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224A1" w14:textId="451300D5" w:rsidR="00382006" w:rsidRPr="0000107A" w:rsidRDefault="00382006" w:rsidP="000B56C6">
      <w:pPr>
        <w:jc w:val="both"/>
        <w:rPr>
          <w:rFonts w:ascii="Times New Roman" w:hAnsi="Times New Roman" w:cs="Times New Roman"/>
          <w:b/>
          <w:sz w:val="24"/>
          <w:szCs w:val="24"/>
          <w:lang w:val="hr-HR"/>
        </w:rPr>
      </w:pPr>
      <w:r w:rsidRPr="0000107A">
        <w:rPr>
          <w:rFonts w:ascii="Times New Roman" w:hAnsi="Times New Roman" w:cs="Times New Roman"/>
          <w:b/>
          <w:sz w:val="24"/>
          <w:szCs w:val="24"/>
          <w:lang w:val="hr-HR"/>
        </w:rPr>
        <w:t>Aleksandra Ivanković</w:t>
      </w:r>
    </w:p>
    <w:p w14:paraId="447BB884" w14:textId="316B94A8" w:rsidR="0025656A" w:rsidRPr="0000107A" w:rsidRDefault="0025656A" w:rsidP="000B56C6">
      <w:pPr>
        <w:jc w:val="both"/>
        <w:rPr>
          <w:rFonts w:ascii="Times New Roman" w:hAnsi="Times New Roman" w:cs="Times New Roman"/>
          <w:b/>
          <w:sz w:val="28"/>
          <w:szCs w:val="28"/>
          <w:lang w:val="hr-HR"/>
        </w:rPr>
      </w:pPr>
      <w:r w:rsidRPr="0000107A">
        <w:rPr>
          <w:rFonts w:ascii="Times New Roman" w:hAnsi="Times New Roman" w:cs="Times New Roman"/>
          <w:b/>
          <w:sz w:val="28"/>
          <w:szCs w:val="28"/>
          <w:lang w:val="hr-HR"/>
        </w:rPr>
        <w:t>Roditeljsko pravo ili segregacija?: „dvije škole pod jednim krovom</w:t>
      </w:r>
      <w:r w:rsidR="00E773FA" w:rsidRPr="0000107A">
        <w:rPr>
          <w:rFonts w:ascii="Times New Roman" w:hAnsi="Times New Roman"/>
          <w:b/>
          <w:sz w:val="28"/>
          <w:szCs w:val="28"/>
          <w:lang w:val="hr-HR"/>
        </w:rPr>
        <w:t>”</w:t>
      </w:r>
      <w:r w:rsidRPr="0000107A">
        <w:rPr>
          <w:rFonts w:ascii="Times New Roman" w:hAnsi="Times New Roman" w:cs="Times New Roman"/>
          <w:b/>
          <w:sz w:val="28"/>
          <w:szCs w:val="28"/>
          <w:lang w:val="hr-HR"/>
        </w:rPr>
        <w:t xml:space="preserve"> pred dva suda u dva kantona</w:t>
      </w:r>
    </w:p>
    <w:p w14:paraId="59626C01" w14:textId="77777777" w:rsidR="0025656A" w:rsidRPr="0000107A" w:rsidRDefault="0025656A" w:rsidP="000B56C6">
      <w:pPr>
        <w:jc w:val="both"/>
        <w:rPr>
          <w:rFonts w:ascii="Times New Roman" w:hAnsi="Times New Roman" w:cs="Times New Roman"/>
          <w:b/>
          <w:sz w:val="24"/>
          <w:szCs w:val="24"/>
          <w:lang w:val="hr-HR"/>
        </w:rPr>
      </w:pPr>
    </w:p>
    <w:p w14:paraId="2FD64A37" w14:textId="2A7D3CD2" w:rsidR="0096121D" w:rsidRPr="0000107A" w:rsidRDefault="0025656A" w:rsidP="000B56C6">
      <w:pPr>
        <w:jc w:val="both"/>
        <w:rPr>
          <w:rFonts w:ascii="Times New Roman" w:hAnsi="Times New Roman" w:cs="Times New Roman"/>
          <w:b/>
          <w:sz w:val="24"/>
          <w:szCs w:val="24"/>
          <w:lang w:val="hr-HR"/>
        </w:rPr>
      </w:pPr>
      <w:r w:rsidRPr="0000107A">
        <w:rPr>
          <w:rFonts w:ascii="Times New Roman" w:hAnsi="Times New Roman" w:cs="Times New Roman"/>
          <w:b/>
          <w:sz w:val="24"/>
          <w:szCs w:val="24"/>
          <w:lang w:val="hr-HR"/>
        </w:rPr>
        <w:t>Uvodna razmatranja</w:t>
      </w:r>
    </w:p>
    <w:p w14:paraId="4AE9F061" w14:textId="4092B2DC" w:rsidR="00B6745C" w:rsidRPr="0000107A" w:rsidRDefault="001D4E98"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Prije više od tri godine</w:t>
      </w:r>
      <w:r w:rsidR="0096121D" w:rsidRPr="0000107A">
        <w:rPr>
          <w:rStyle w:val="FootnoteReference"/>
          <w:rFonts w:ascii="Times New Roman" w:hAnsi="Times New Roman" w:cs="Times New Roman"/>
          <w:sz w:val="24"/>
          <w:szCs w:val="24"/>
          <w:lang w:val="hr-HR"/>
        </w:rPr>
        <w:footnoteReference w:id="1"/>
      </w:r>
      <w:r w:rsidRPr="0000107A">
        <w:rPr>
          <w:rFonts w:ascii="Times New Roman" w:hAnsi="Times New Roman" w:cs="Times New Roman"/>
          <w:sz w:val="24"/>
          <w:szCs w:val="24"/>
          <w:lang w:val="hr-HR"/>
        </w:rPr>
        <w:t xml:space="preserve"> pisala sam na temu skandalozne prakse po kojoj se, evo, dvadeset i jednu godinu od završetka rata u Bosni i Hercegovini, djeca </w:t>
      </w:r>
      <w:r w:rsidR="00C4526D" w:rsidRPr="0000107A">
        <w:rPr>
          <w:rFonts w:ascii="Times New Roman" w:hAnsi="Times New Roman" w:cs="Times New Roman"/>
          <w:sz w:val="24"/>
          <w:szCs w:val="24"/>
          <w:lang w:val="hr-HR"/>
        </w:rPr>
        <w:t xml:space="preserve">i dalje </w:t>
      </w:r>
      <w:r w:rsidRPr="0000107A">
        <w:rPr>
          <w:rFonts w:ascii="Times New Roman" w:hAnsi="Times New Roman" w:cs="Times New Roman"/>
          <w:sz w:val="24"/>
          <w:szCs w:val="24"/>
          <w:lang w:val="hr-HR"/>
        </w:rPr>
        <w:t xml:space="preserve">odvajaju na </w:t>
      </w:r>
      <w:r w:rsidR="00E773FA" w:rsidRPr="0000107A">
        <w:rPr>
          <w:rFonts w:ascii="Times New Roman" w:hAnsi="Times New Roman" w:cs="Times New Roman"/>
          <w:sz w:val="20"/>
          <w:szCs w:val="20"/>
          <w:lang w:val="hr-HR"/>
        </w:rPr>
        <w:t>„</w:t>
      </w:r>
      <w:r w:rsidRPr="0000107A">
        <w:rPr>
          <w:rFonts w:ascii="Times New Roman" w:hAnsi="Times New Roman" w:cs="Times New Roman"/>
          <w:sz w:val="24"/>
          <w:szCs w:val="24"/>
          <w:lang w:val="hr-HR"/>
        </w:rPr>
        <w:t>naše</w:t>
      </w:r>
      <w:r w:rsidR="00E773FA" w:rsidRPr="0000107A">
        <w:rPr>
          <w:rFonts w:ascii="Times New Roman" w:hAnsi="Times New Roman"/>
          <w:sz w:val="20"/>
          <w:szCs w:val="20"/>
          <w:lang w:val="hr-HR"/>
        </w:rPr>
        <w:t>”</w:t>
      </w:r>
      <w:r w:rsidRPr="0000107A">
        <w:rPr>
          <w:rFonts w:ascii="Times New Roman" w:hAnsi="Times New Roman" w:cs="Times New Roman"/>
          <w:sz w:val="24"/>
          <w:szCs w:val="24"/>
          <w:lang w:val="hr-HR"/>
        </w:rPr>
        <w:t xml:space="preserve"> i </w:t>
      </w:r>
      <w:r w:rsidR="00E773FA" w:rsidRPr="0000107A">
        <w:rPr>
          <w:rFonts w:ascii="Times New Roman" w:hAnsi="Times New Roman" w:cs="Times New Roman"/>
          <w:sz w:val="20"/>
          <w:szCs w:val="20"/>
          <w:lang w:val="hr-HR"/>
        </w:rPr>
        <w:t>„</w:t>
      </w:r>
      <w:r w:rsidRPr="0000107A">
        <w:rPr>
          <w:rFonts w:ascii="Times New Roman" w:hAnsi="Times New Roman" w:cs="Times New Roman"/>
          <w:sz w:val="24"/>
          <w:szCs w:val="24"/>
          <w:lang w:val="hr-HR"/>
        </w:rPr>
        <w:t>njihove</w:t>
      </w:r>
      <w:r w:rsidR="00E773FA" w:rsidRPr="0000107A">
        <w:rPr>
          <w:rFonts w:ascii="Times New Roman" w:hAnsi="Times New Roman"/>
          <w:sz w:val="20"/>
          <w:szCs w:val="20"/>
          <w:lang w:val="hr-HR"/>
        </w:rPr>
        <w:t>”</w:t>
      </w:r>
      <w:r w:rsidRPr="0000107A">
        <w:rPr>
          <w:rFonts w:ascii="Times New Roman" w:hAnsi="Times New Roman" w:cs="Times New Roman"/>
          <w:sz w:val="24"/>
          <w:szCs w:val="24"/>
          <w:lang w:val="hr-HR"/>
        </w:rPr>
        <w:t>. Onda se, u skladu s tim</w:t>
      </w:r>
      <w:r w:rsidR="005F1C86"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obrazuju po </w:t>
      </w:r>
      <w:r w:rsidR="00E773FA" w:rsidRPr="0000107A">
        <w:rPr>
          <w:rFonts w:ascii="Times New Roman" w:hAnsi="Times New Roman" w:cs="Times New Roman"/>
          <w:sz w:val="20"/>
          <w:szCs w:val="20"/>
          <w:lang w:val="hr-HR"/>
        </w:rPr>
        <w:t>„</w:t>
      </w:r>
      <w:r w:rsidRPr="0000107A">
        <w:rPr>
          <w:rFonts w:ascii="Times New Roman" w:hAnsi="Times New Roman" w:cs="Times New Roman"/>
          <w:sz w:val="24"/>
          <w:szCs w:val="24"/>
          <w:lang w:val="hr-HR"/>
        </w:rPr>
        <w:t>našem</w:t>
      </w:r>
      <w:r w:rsidR="00E773FA" w:rsidRPr="0000107A">
        <w:rPr>
          <w:rFonts w:ascii="Times New Roman" w:hAnsi="Times New Roman"/>
          <w:sz w:val="20"/>
          <w:szCs w:val="20"/>
          <w:lang w:val="hr-HR"/>
        </w:rPr>
        <w:t>”</w:t>
      </w:r>
      <w:r w:rsidRPr="0000107A">
        <w:rPr>
          <w:rFonts w:ascii="Times New Roman" w:hAnsi="Times New Roman" w:cs="Times New Roman"/>
          <w:sz w:val="24"/>
          <w:szCs w:val="24"/>
          <w:lang w:val="hr-HR"/>
        </w:rPr>
        <w:t xml:space="preserve"> ili </w:t>
      </w:r>
      <w:r w:rsidR="00E773FA" w:rsidRPr="0000107A">
        <w:rPr>
          <w:rFonts w:ascii="Times New Roman" w:hAnsi="Times New Roman" w:cs="Times New Roman"/>
          <w:sz w:val="20"/>
          <w:szCs w:val="20"/>
          <w:lang w:val="hr-HR"/>
        </w:rPr>
        <w:t>„</w:t>
      </w:r>
      <w:r w:rsidRPr="0000107A">
        <w:rPr>
          <w:rFonts w:ascii="Times New Roman" w:hAnsi="Times New Roman" w:cs="Times New Roman"/>
          <w:sz w:val="24"/>
          <w:szCs w:val="24"/>
          <w:lang w:val="hr-HR"/>
        </w:rPr>
        <w:t>njihovom</w:t>
      </w:r>
      <w:r w:rsidR="00E773FA" w:rsidRPr="0000107A">
        <w:rPr>
          <w:rFonts w:ascii="Times New Roman" w:hAnsi="Times New Roman"/>
          <w:sz w:val="20"/>
          <w:szCs w:val="20"/>
          <w:lang w:val="hr-HR"/>
        </w:rPr>
        <w:t>”</w:t>
      </w:r>
      <w:r w:rsidRPr="0000107A">
        <w:rPr>
          <w:rFonts w:ascii="Times New Roman" w:hAnsi="Times New Roman" w:cs="Times New Roman"/>
          <w:sz w:val="24"/>
          <w:szCs w:val="24"/>
          <w:lang w:val="hr-HR"/>
        </w:rPr>
        <w:t xml:space="preserve"> obrazovnom programu. </w:t>
      </w:r>
      <w:r w:rsidR="00B6745C" w:rsidRPr="0000107A">
        <w:rPr>
          <w:rFonts w:ascii="Times New Roman" w:hAnsi="Times New Roman" w:cs="Times New Roman"/>
          <w:sz w:val="24"/>
          <w:szCs w:val="24"/>
          <w:lang w:val="hr-HR"/>
        </w:rPr>
        <w:t xml:space="preserve">I na </w:t>
      </w:r>
      <w:r w:rsidR="00E773FA" w:rsidRPr="0000107A">
        <w:rPr>
          <w:rFonts w:ascii="Times New Roman" w:hAnsi="Times New Roman" w:cs="Times New Roman"/>
          <w:sz w:val="20"/>
          <w:szCs w:val="20"/>
          <w:lang w:val="hr-HR"/>
        </w:rPr>
        <w:t>„</w:t>
      </w:r>
      <w:r w:rsidR="00B6745C" w:rsidRPr="0000107A">
        <w:rPr>
          <w:rFonts w:ascii="Times New Roman" w:hAnsi="Times New Roman" w:cs="Times New Roman"/>
          <w:sz w:val="24"/>
          <w:szCs w:val="24"/>
          <w:lang w:val="hr-HR"/>
        </w:rPr>
        <w:t>našem</w:t>
      </w:r>
      <w:r w:rsidR="00E773FA" w:rsidRPr="0000107A">
        <w:rPr>
          <w:rFonts w:ascii="Times New Roman" w:hAnsi="Times New Roman"/>
          <w:sz w:val="20"/>
          <w:szCs w:val="20"/>
          <w:lang w:val="hr-HR"/>
        </w:rPr>
        <w:t>”</w:t>
      </w:r>
      <w:r w:rsidR="00B6745C" w:rsidRPr="0000107A">
        <w:rPr>
          <w:rFonts w:ascii="Times New Roman" w:hAnsi="Times New Roman" w:cs="Times New Roman"/>
          <w:sz w:val="24"/>
          <w:szCs w:val="24"/>
          <w:lang w:val="hr-HR"/>
        </w:rPr>
        <w:t xml:space="preserve"> ili </w:t>
      </w:r>
      <w:r w:rsidR="00E773FA" w:rsidRPr="0000107A">
        <w:rPr>
          <w:rFonts w:ascii="Times New Roman" w:hAnsi="Times New Roman" w:cs="Times New Roman"/>
          <w:sz w:val="20"/>
          <w:szCs w:val="20"/>
          <w:lang w:val="hr-HR"/>
        </w:rPr>
        <w:t>„</w:t>
      </w:r>
      <w:r w:rsidR="00B6745C" w:rsidRPr="0000107A">
        <w:rPr>
          <w:rFonts w:ascii="Times New Roman" w:hAnsi="Times New Roman" w:cs="Times New Roman"/>
          <w:sz w:val="24"/>
          <w:szCs w:val="24"/>
          <w:lang w:val="hr-HR"/>
        </w:rPr>
        <w:t>njihovom</w:t>
      </w:r>
      <w:r w:rsidR="00E773FA" w:rsidRPr="0000107A">
        <w:rPr>
          <w:rFonts w:ascii="Times New Roman" w:hAnsi="Times New Roman"/>
          <w:sz w:val="20"/>
          <w:szCs w:val="20"/>
          <w:lang w:val="hr-HR"/>
        </w:rPr>
        <w:t>”</w:t>
      </w:r>
      <w:r w:rsidR="00B6745C" w:rsidRPr="0000107A">
        <w:rPr>
          <w:rFonts w:ascii="Times New Roman" w:hAnsi="Times New Roman" w:cs="Times New Roman"/>
          <w:sz w:val="24"/>
          <w:szCs w:val="24"/>
          <w:lang w:val="hr-HR"/>
        </w:rPr>
        <w:t xml:space="preserve"> jeziku uče </w:t>
      </w:r>
      <w:r w:rsidR="00E773FA" w:rsidRPr="0000107A">
        <w:rPr>
          <w:rFonts w:ascii="Times New Roman" w:hAnsi="Times New Roman" w:cs="Times New Roman"/>
          <w:sz w:val="20"/>
          <w:szCs w:val="20"/>
          <w:lang w:val="hr-HR"/>
        </w:rPr>
        <w:t>„</w:t>
      </w:r>
      <w:r w:rsidR="00B6745C" w:rsidRPr="0000107A">
        <w:rPr>
          <w:rFonts w:ascii="Times New Roman" w:hAnsi="Times New Roman" w:cs="Times New Roman"/>
          <w:sz w:val="24"/>
          <w:szCs w:val="24"/>
          <w:lang w:val="hr-HR"/>
        </w:rPr>
        <w:t>našu</w:t>
      </w:r>
      <w:r w:rsidR="00E773FA" w:rsidRPr="0000107A">
        <w:rPr>
          <w:rFonts w:ascii="Times New Roman" w:hAnsi="Times New Roman"/>
          <w:sz w:val="20"/>
          <w:szCs w:val="20"/>
          <w:lang w:val="hr-HR"/>
        </w:rPr>
        <w:t>”</w:t>
      </w:r>
      <w:r w:rsidR="00B6745C" w:rsidRPr="0000107A">
        <w:rPr>
          <w:rFonts w:ascii="Times New Roman" w:hAnsi="Times New Roman" w:cs="Times New Roman"/>
          <w:sz w:val="24"/>
          <w:szCs w:val="24"/>
          <w:lang w:val="hr-HR"/>
        </w:rPr>
        <w:t xml:space="preserve"> ili </w:t>
      </w:r>
      <w:r w:rsidR="00E773FA" w:rsidRPr="0000107A">
        <w:rPr>
          <w:rFonts w:ascii="Times New Roman" w:hAnsi="Times New Roman" w:cs="Times New Roman"/>
          <w:sz w:val="20"/>
          <w:szCs w:val="20"/>
          <w:lang w:val="hr-HR"/>
        </w:rPr>
        <w:t>„</w:t>
      </w:r>
      <w:r w:rsidR="00B6745C" w:rsidRPr="0000107A">
        <w:rPr>
          <w:rFonts w:ascii="Times New Roman" w:hAnsi="Times New Roman" w:cs="Times New Roman"/>
          <w:sz w:val="24"/>
          <w:szCs w:val="24"/>
          <w:lang w:val="hr-HR"/>
        </w:rPr>
        <w:t>njihovu</w:t>
      </w:r>
      <w:r w:rsidR="00E773FA" w:rsidRPr="0000107A">
        <w:rPr>
          <w:rFonts w:ascii="Times New Roman" w:hAnsi="Times New Roman"/>
          <w:sz w:val="20"/>
          <w:szCs w:val="20"/>
          <w:lang w:val="hr-HR"/>
        </w:rPr>
        <w:t>”</w:t>
      </w:r>
      <w:r w:rsidR="00B6745C" w:rsidRPr="0000107A">
        <w:rPr>
          <w:rFonts w:ascii="Times New Roman" w:hAnsi="Times New Roman" w:cs="Times New Roman"/>
          <w:sz w:val="24"/>
          <w:szCs w:val="24"/>
          <w:lang w:val="hr-HR"/>
        </w:rPr>
        <w:t xml:space="preserve"> istoriju. A sve</w:t>
      </w:r>
      <w:r w:rsidR="002150C1" w:rsidRPr="0000107A">
        <w:rPr>
          <w:rFonts w:ascii="Times New Roman" w:hAnsi="Times New Roman" w:cs="Times New Roman"/>
          <w:sz w:val="24"/>
          <w:szCs w:val="24"/>
          <w:lang w:val="hr-HR"/>
        </w:rPr>
        <w:t xml:space="preserve"> to protivno zdravom razumu i međunarodnom pravu, ali</w:t>
      </w:r>
      <w:r w:rsidR="00B6745C" w:rsidRPr="0000107A">
        <w:rPr>
          <w:rFonts w:ascii="Times New Roman" w:hAnsi="Times New Roman" w:cs="Times New Roman"/>
          <w:sz w:val="24"/>
          <w:szCs w:val="24"/>
          <w:lang w:val="hr-HR"/>
        </w:rPr>
        <w:t xml:space="preserve"> u skladu sa zakonom. </w:t>
      </w:r>
    </w:p>
    <w:p w14:paraId="0BB78F42" w14:textId="6134420A" w:rsidR="0043276A" w:rsidRPr="0000107A" w:rsidRDefault="0043276A"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Tom prilikom, </w:t>
      </w:r>
      <w:r w:rsidR="00B6745C" w:rsidRPr="0000107A">
        <w:rPr>
          <w:rFonts w:ascii="Times New Roman" w:hAnsi="Times New Roman" w:cs="Times New Roman"/>
          <w:sz w:val="24"/>
          <w:szCs w:val="24"/>
          <w:lang w:val="hr-HR"/>
        </w:rPr>
        <w:t>prije više od tri godine</w:t>
      </w:r>
      <w:r w:rsidRPr="0000107A">
        <w:rPr>
          <w:rFonts w:ascii="Times New Roman" w:hAnsi="Times New Roman" w:cs="Times New Roman"/>
          <w:sz w:val="24"/>
          <w:szCs w:val="24"/>
          <w:lang w:val="hr-HR"/>
        </w:rPr>
        <w:t>,</w:t>
      </w:r>
      <w:r w:rsidR="00B6745C" w:rsidRPr="0000107A">
        <w:rPr>
          <w:rFonts w:ascii="Times New Roman" w:hAnsi="Times New Roman" w:cs="Times New Roman"/>
          <w:sz w:val="24"/>
          <w:szCs w:val="24"/>
          <w:lang w:val="hr-HR"/>
        </w:rPr>
        <w:t xml:space="preserve"> vjerujem da sam izložila prilično ubjedljive argumente u prilog tezi da je razdvajanje djece po etničkom principu ne samo pogrešno, nego je </w:t>
      </w:r>
      <w:r w:rsidR="00E773FA" w:rsidRPr="0000107A">
        <w:rPr>
          <w:rFonts w:ascii="Times New Roman" w:hAnsi="Times New Roman" w:cs="Times New Roman"/>
          <w:sz w:val="24"/>
          <w:szCs w:val="24"/>
          <w:lang w:val="hr-HR"/>
        </w:rPr>
        <w:t xml:space="preserve">i </w:t>
      </w:r>
      <w:r w:rsidR="00B6745C" w:rsidRPr="0000107A">
        <w:rPr>
          <w:rFonts w:ascii="Times New Roman" w:hAnsi="Times New Roman" w:cs="Times New Roman"/>
          <w:sz w:val="24"/>
          <w:szCs w:val="24"/>
          <w:lang w:val="hr-HR"/>
        </w:rPr>
        <w:t xml:space="preserve">u suprotnosti sa elementarnim pravima djeteta, Ustavom Bosne i Hercegovine i brojnim odredbama međunarodnih konvencija koje garantuju ljudska prava. Dopada mi se vjerovati da su ti moji argumenti našli put do </w:t>
      </w:r>
      <w:r w:rsidR="00C119FC" w:rsidRPr="0000107A">
        <w:rPr>
          <w:rFonts w:ascii="Times New Roman" w:hAnsi="Times New Roman" w:cs="Times New Roman"/>
          <w:sz w:val="24"/>
          <w:szCs w:val="24"/>
          <w:lang w:val="hr-HR"/>
        </w:rPr>
        <w:t>sudij</w:t>
      </w:r>
      <w:r w:rsidR="00C119FC">
        <w:rPr>
          <w:rFonts w:ascii="Times New Roman" w:hAnsi="Times New Roman" w:cs="Times New Roman"/>
          <w:sz w:val="24"/>
          <w:szCs w:val="24"/>
          <w:lang w:val="hr-HR"/>
        </w:rPr>
        <w:t>e</w:t>
      </w:r>
      <w:r w:rsidR="00C119FC" w:rsidRPr="0000107A">
        <w:rPr>
          <w:rFonts w:ascii="Times New Roman" w:hAnsi="Times New Roman" w:cs="Times New Roman"/>
          <w:sz w:val="24"/>
          <w:szCs w:val="24"/>
          <w:lang w:val="hr-HR"/>
        </w:rPr>
        <w:t xml:space="preserve"> </w:t>
      </w:r>
      <w:r w:rsidR="00B6745C" w:rsidRPr="0000107A">
        <w:rPr>
          <w:rFonts w:ascii="Times New Roman" w:hAnsi="Times New Roman" w:cs="Times New Roman"/>
          <w:sz w:val="24"/>
          <w:szCs w:val="24"/>
          <w:lang w:val="hr-HR"/>
        </w:rPr>
        <w:t>Vrhovn</w:t>
      </w:r>
      <w:r w:rsidRPr="0000107A">
        <w:rPr>
          <w:rFonts w:ascii="Times New Roman" w:hAnsi="Times New Roman" w:cs="Times New Roman"/>
          <w:sz w:val="24"/>
          <w:szCs w:val="24"/>
          <w:lang w:val="hr-HR"/>
        </w:rPr>
        <w:t>og suda Federacije BiH, koji je u avgustu 2014. stao na stranu djece, na stranu ljudskih prava i zdravog razuma, potvrdivši da je organizovanjem nastave na osnovu segregacije djece po etničkoj osnovi došlo do diskriminacije, te naložio Hercegovačko-neretvanskom kantonu da prestane s praksom segregacije učenika i o</w:t>
      </w:r>
      <w:r w:rsidR="00E773FA" w:rsidRPr="0000107A">
        <w:rPr>
          <w:rFonts w:ascii="Times New Roman" w:hAnsi="Times New Roman" w:cs="Times New Roman"/>
          <w:sz w:val="24"/>
          <w:szCs w:val="24"/>
          <w:lang w:val="hr-HR"/>
        </w:rPr>
        <w:t>bezbijedi</w:t>
      </w:r>
      <w:r w:rsidRPr="0000107A">
        <w:rPr>
          <w:rFonts w:ascii="Times New Roman" w:hAnsi="Times New Roman" w:cs="Times New Roman"/>
          <w:sz w:val="24"/>
          <w:szCs w:val="24"/>
          <w:lang w:val="hr-HR"/>
        </w:rPr>
        <w:t xml:space="preserve"> uspostavljanje jedinstvenih multikulturnih i multietničkih škola</w:t>
      </w:r>
      <w:r w:rsidR="00CF1FBF" w:rsidRPr="0000107A">
        <w:rPr>
          <w:rStyle w:val="FootnoteReference"/>
          <w:rFonts w:ascii="Times New Roman" w:hAnsi="Times New Roman" w:cs="Times New Roman"/>
          <w:sz w:val="24"/>
          <w:szCs w:val="24"/>
          <w:lang w:val="hr-HR"/>
        </w:rPr>
        <w:footnoteReference w:id="2"/>
      </w:r>
      <w:r w:rsidRPr="0000107A">
        <w:rPr>
          <w:rFonts w:ascii="Times New Roman" w:hAnsi="Times New Roman" w:cs="Times New Roman"/>
          <w:sz w:val="24"/>
          <w:szCs w:val="24"/>
          <w:lang w:val="hr-HR"/>
        </w:rPr>
        <w:t xml:space="preserve">. </w:t>
      </w:r>
    </w:p>
    <w:p w14:paraId="1BFF9E89" w14:textId="048B7D68" w:rsidR="0043276A" w:rsidRPr="0000107A" w:rsidRDefault="0043276A"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No, evo</w:t>
      </w:r>
      <w:r w:rsidR="00E773FA"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w:t>
      </w:r>
      <w:r w:rsidR="00DE6C34" w:rsidRPr="0000107A">
        <w:rPr>
          <w:rFonts w:ascii="Times New Roman" w:hAnsi="Times New Roman" w:cs="Times New Roman"/>
          <w:sz w:val="24"/>
          <w:szCs w:val="24"/>
          <w:lang w:val="hr-HR"/>
        </w:rPr>
        <w:t xml:space="preserve">od tada je </w:t>
      </w:r>
      <w:r w:rsidRPr="0000107A">
        <w:rPr>
          <w:rFonts w:ascii="Times New Roman" w:hAnsi="Times New Roman" w:cs="Times New Roman"/>
          <w:sz w:val="24"/>
          <w:szCs w:val="24"/>
          <w:lang w:val="hr-HR"/>
        </w:rPr>
        <w:t xml:space="preserve">već druga školska godina u </w:t>
      </w:r>
      <w:r w:rsidR="00DE6C34" w:rsidRPr="0000107A">
        <w:rPr>
          <w:rFonts w:ascii="Times New Roman" w:hAnsi="Times New Roman" w:cs="Times New Roman"/>
          <w:sz w:val="24"/>
          <w:szCs w:val="24"/>
          <w:lang w:val="hr-HR"/>
        </w:rPr>
        <w:t xml:space="preserve">punom </w:t>
      </w:r>
      <w:r w:rsidRPr="0000107A">
        <w:rPr>
          <w:rFonts w:ascii="Times New Roman" w:hAnsi="Times New Roman" w:cs="Times New Roman"/>
          <w:sz w:val="24"/>
          <w:szCs w:val="24"/>
          <w:lang w:val="hr-HR"/>
        </w:rPr>
        <w:t xml:space="preserve">jeku, a od izvršenja presude ni slova ni glasa. </w:t>
      </w:r>
    </w:p>
    <w:p w14:paraId="3871B327" w14:textId="06075AEF" w:rsidR="00B76A5E" w:rsidRPr="0000107A" w:rsidRDefault="00B76A5E"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Ako je vjerovati pisanjima medija, tuženo ministarstvo ne zna kako da izvrši </w:t>
      </w:r>
      <w:r w:rsidR="00E844B7" w:rsidRPr="0000107A">
        <w:rPr>
          <w:rFonts w:ascii="Times New Roman" w:hAnsi="Times New Roman" w:cs="Times New Roman"/>
          <w:sz w:val="24"/>
          <w:szCs w:val="24"/>
          <w:lang w:val="hr-HR"/>
        </w:rPr>
        <w:t xml:space="preserve">pomenutu </w:t>
      </w:r>
      <w:r w:rsidRPr="0000107A">
        <w:rPr>
          <w:rFonts w:ascii="Times New Roman" w:hAnsi="Times New Roman" w:cs="Times New Roman"/>
          <w:sz w:val="24"/>
          <w:szCs w:val="24"/>
          <w:lang w:val="hr-HR"/>
        </w:rPr>
        <w:t>presudu, dok federalno ministarstvo</w:t>
      </w:r>
      <w:r w:rsidR="00B47DF1"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iako</w:t>
      </w:r>
      <w:r w:rsidR="00DE6C34"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izgleda</w:t>
      </w:r>
      <w:r w:rsidR="00DE6C34"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zna kako da riješi</w:t>
      </w:r>
      <w:r w:rsidR="00E773FA" w:rsidRPr="0000107A">
        <w:rPr>
          <w:rFonts w:ascii="Times New Roman" w:hAnsi="Times New Roman" w:cs="Times New Roman"/>
          <w:sz w:val="24"/>
          <w:szCs w:val="24"/>
          <w:lang w:val="hr-HR"/>
        </w:rPr>
        <w:t xml:space="preserve"> problem</w:t>
      </w:r>
      <w:r w:rsidR="00B47DF1"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w:t>
      </w:r>
      <w:r w:rsidR="00E773FA" w:rsidRPr="0000107A">
        <w:rPr>
          <w:rFonts w:ascii="Times New Roman" w:hAnsi="Times New Roman" w:cs="Times New Roman"/>
          <w:sz w:val="20"/>
          <w:szCs w:val="20"/>
          <w:lang w:val="hr-HR"/>
        </w:rPr>
        <w:t>„</w:t>
      </w:r>
      <w:r w:rsidRPr="0000107A">
        <w:rPr>
          <w:rFonts w:ascii="Times New Roman" w:hAnsi="Times New Roman" w:cs="Times New Roman"/>
          <w:sz w:val="24"/>
          <w:szCs w:val="24"/>
          <w:lang w:val="hr-HR"/>
        </w:rPr>
        <w:t>nema mehanizme niti poluge kojima može utjecati na taj proces i usmjeravati ga</w:t>
      </w:r>
      <w:r w:rsidR="00DE6C34" w:rsidRPr="0000107A">
        <w:rPr>
          <w:rFonts w:ascii="Times New Roman" w:hAnsi="Times New Roman" w:cs="Times New Roman"/>
          <w:sz w:val="24"/>
          <w:szCs w:val="24"/>
          <w:lang w:val="hr-HR"/>
        </w:rPr>
        <w:t>”</w:t>
      </w:r>
      <w:r w:rsidRPr="0000107A">
        <w:rPr>
          <w:rStyle w:val="FootnoteReference"/>
          <w:rFonts w:ascii="Times New Roman" w:hAnsi="Times New Roman" w:cs="Times New Roman"/>
          <w:sz w:val="24"/>
          <w:szCs w:val="24"/>
          <w:lang w:val="hr-HR"/>
        </w:rPr>
        <w:footnoteReference w:id="3"/>
      </w:r>
      <w:r w:rsidRPr="0000107A">
        <w:rPr>
          <w:rFonts w:ascii="Times New Roman" w:hAnsi="Times New Roman" w:cs="Times New Roman"/>
          <w:sz w:val="24"/>
          <w:szCs w:val="24"/>
          <w:lang w:val="hr-HR"/>
        </w:rPr>
        <w:t>. Ova tvrdnja nadležnih iznenađuje</w:t>
      </w:r>
      <w:r w:rsidR="00E773FA" w:rsidRPr="0000107A">
        <w:rPr>
          <w:rFonts w:ascii="Times New Roman" w:hAnsi="Times New Roman" w:cs="Times New Roman"/>
          <w:sz w:val="24"/>
          <w:szCs w:val="24"/>
          <w:lang w:val="hr-HR"/>
        </w:rPr>
        <w:t xml:space="preserve"> </w:t>
      </w:r>
      <w:r w:rsidRPr="0000107A">
        <w:rPr>
          <w:rFonts w:ascii="Times New Roman" w:hAnsi="Times New Roman" w:cs="Times New Roman"/>
          <w:sz w:val="24"/>
          <w:szCs w:val="24"/>
          <w:lang w:val="hr-HR"/>
        </w:rPr>
        <w:t xml:space="preserve">budući da </w:t>
      </w:r>
      <w:r w:rsidR="00CF1FBF" w:rsidRPr="0000107A">
        <w:rPr>
          <w:rFonts w:ascii="Times New Roman" w:hAnsi="Times New Roman" w:cs="Times New Roman"/>
          <w:sz w:val="24"/>
          <w:szCs w:val="24"/>
          <w:lang w:val="hr-HR"/>
        </w:rPr>
        <w:t xml:space="preserve">su </w:t>
      </w:r>
      <w:r w:rsidRPr="0000107A">
        <w:rPr>
          <w:rFonts w:ascii="Times New Roman" w:hAnsi="Times New Roman" w:cs="Times New Roman"/>
          <w:sz w:val="24"/>
          <w:szCs w:val="24"/>
          <w:lang w:val="hr-HR"/>
        </w:rPr>
        <w:t>diskriminatorsk</w:t>
      </w:r>
      <w:r w:rsidR="00CF1FBF" w:rsidRPr="0000107A">
        <w:rPr>
          <w:rFonts w:ascii="Times New Roman" w:hAnsi="Times New Roman" w:cs="Times New Roman"/>
          <w:sz w:val="24"/>
          <w:szCs w:val="24"/>
          <w:lang w:val="hr-HR"/>
        </w:rPr>
        <w:t>e</w:t>
      </w:r>
      <w:r w:rsidRPr="0000107A">
        <w:rPr>
          <w:rFonts w:ascii="Times New Roman" w:hAnsi="Times New Roman" w:cs="Times New Roman"/>
          <w:sz w:val="24"/>
          <w:szCs w:val="24"/>
          <w:lang w:val="hr-HR"/>
        </w:rPr>
        <w:t xml:space="preserve"> škol</w:t>
      </w:r>
      <w:r w:rsidR="00CF1FBF" w:rsidRPr="0000107A">
        <w:rPr>
          <w:rFonts w:ascii="Times New Roman" w:hAnsi="Times New Roman" w:cs="Times New Roman"/>
          <w:sz w:val="24"/>
          <w:szCs w:val="24"/>
          <w:lang w:val="hr-HR"/>
        </w:rPr>
        <w:t>e</w:t>
      </w:r>
      <w:r w:rsidRPr="0000107A">
        <w:rPr>
          <w:rFonts w:ascii="Times New Roman" w:hAnsi="Times New Roman" w:cs="Times New Roman"/>
          <w:sz w:val="24"/>
          <w:szCs w:val="24"/>
          <w:lang w:val="hr-HR"/>
        </w:rPr>
        <w:t xml:space="preserve"> u Bosni i Hercegovini </w:t>
      </w:r>
      <w:r w:rsidR="00CF1FBF" w:rsidRPr="0000107A">
        <w:rPr>
          <w:rFonts w:ascii="Times New Roman" w:hAnsi="Times New Roman" w:cs="Times New Roman"/>
          <w:sz w:val="24"/>
          <w:szCs w:val="24"/>
          <w:lang w:val="hr-HR"/>
        </w:rPr>
        <w:t>ipak izuzetak, a ne pravilo</w:t>
      </w:r>
      <w:r w:rsidR="002150C1" w:rsidRPr="0000107A">
        <w:rPr>
          <w:rFonts w:ascii="Times New Roman" w:hAnsi="Times New Roman" w:cs="Times New Roman"/>
          <w:sz w:val="24"/>
          <w:szCs w:val="24"/>
          <w:lang w:val="hr-HR"/>
        </w:rPr>
        <w:t>. T</w:t>
      </w:r>
      <w:r w:rsidRPr="0000107A">
        <w:rPr>
          <w:rFonts w:ascii="Times New Roman" w:hAnsi="Times New Roman" w:cs="Times New Roman"/>
          <w:sz w:val="24"/>
          <w:szCs w:val="24"/>
          <w:lang w:val="hr-HR"/>
        </w:rPr>
        <w:t>eško</w:t>
      </w:r>
      <w:r w:rsidR="00CF1FBF" w:rsidRPr="0000107A">
        <w:rPr>
          <w:rFonts w:ascii="Times New Roman" w:hAnsi="Times New Roman" w:cs="Times New Roman"/>
          <w:sz w:val="24"/>
          <w:szCs w:val="24"/>
          <w:lang w:val="hr-HR"/>
        </w:rPr>
        <w:t xml:space="preserve"> se</w:t>
      </w:r>
      <w:r w:rsidR="002150C1" w:rsidRPr="0000107A">
        <w:rPr>
          <w:rFonts w:ascii="Times New Roman" w:hAnsi="Times New Roman" w:cs="Times New Roman"/>
          <w:sz w:val="24"/>
          <w:szCs w:val="24"/>
          <w:lang w:val="hr-HR"/>
        </w:rPr>
        <w:t xml:space="preserve"> onda</w:t>
      </w:r>
      <w:r w:rsidRPr="0000107A">
        <w:rPr>
          <w:rFonts w:ascii="Times New Roman" w:hAnsi="Times New Roman" w:cs="Times New Roman"/>
          <w:sz w:val="24"/>
          <w:szCs w:val="24"/>
          <w:lang w:val="hr-HR"/>
        </w:rPr>
        <w:t xml:space="preserve"> ne zapitati kako to teče nastava u drugim školama koje ne dijele krov sa drugima</w:t>
      </w:r>
      <w:r w:rsidR="002150C1" w:rsidRPr="0000107A">
        <w:rPr>
          <w:rFonts w:ascii="Times New Roman" w:hAnsi="Times New Roman" w:cs="Times New Roman"/>
          <w:sz w:val="24"/>
          <w:szCs w:val="24"/>
          <w:lang w:val="hr-HR"/>
        </w:rPr>
        <w:t>?</w:t>
      </w:r>
    </w:p>
    <w:p w14:paraId="258A7A4B" w14:textId="0122DBA5" w:rsidR="00AC7F9F" w:rsidRPr="0000107A" w:rsidRDefault="002150C1"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U ovom pogledu, bilo bi dobro podsjetiti se da </w:t>
      </w:r>
      <w:r w:rsidR="00DE6C34" w:rsidRPr="0000107A">
        <w:rPr>
          <w:rFonts w:ascii="Times New Roman" w:hAnsi="Times New Roman" w:cs="Times New Roman"/>
          <w:sz w:val="24"/>
          <w:szCs w:val="24"/>
          <w:lang w:val="hr-HR"/>
        </w:rPr>
        <w:t>nadležna ministarstva</w:t>
      </w:r>
      <w:r w:rsidRPr="0000107A">
        <w:rPr>
          <w:rFonts w:ascii="Times New Roman" w:hAnsi="Times New Roman" w:cs="Times New Roman"/>
          <w:sz w:val="24"/>
          <w:szCs w:val="24"/>
          <w:lang w:val="hr-HR"/>
        </w:rPr>
        <w:t xml:space="preserve"> niti treba da otkriva</w:t>
      </w:r>
      <w:r w:rsidR="00DE6C34" w:rsidRPr="0000107A">
        <w:rPr>
          <w:rFonts w:ascii="Times New Roman" w:hAnsi="Times New Roman" w:cs="Times New Roman"/>
          <w:sz w:val="24"/>
          <w:szCs w:val="24"/>
          <w:lang w:val="hr-HR"/>
        </w:rPr>
        <w:t>ju</w:t>
      </w:r>
      <w:r w:rsidRPr="0000107A">
        <w:rPr>
          <w:rFonts w:ascii="Times New Roman" w:hAnsi="Times New Roman" w:cs="Times New Roman"/>
          <w:sz w:val="24"/>
          <w:szCs w:val="24"/>
          <w:lang w:val="hr-HR"/>
        </w:rPr>
        <w:t xml:space="preserve"> toplu vodu, niti da id</w:t>
      </w:r>
      <w:r w:rsidR="00DE6C34" w:rsidRPr="0000107A">
        <w:rPr>
          <w:rFonts w:ascii="Times New Roman" w:hAnsi="Times New Roman" w:cs="Times New Roman"/>
          <w:sz w:val="24"/>
          <w:szCs w:val="24"/>
          <w:lang w:val="hr-HR"/>
        </w:rPr>
        <w:t>u</w:t>
      </w:r>
      <w:r w:rsidRPr="0000107A">
        <w:rPr>
          <w:rFonts w:ascii="Times New Roman" w:hAnsi="Times New Roman" w:cs="Times New Roman"/>
          <w:sz w:val="24"/>
          <w:szCs w:val="24"/>
          <w:lang w:val="hr-HR"/>
        </w:rPr>
        <w:t xml:space="preserve"> na kraj svijeta po znanje </w:t>
      </w:r>
      <w:r w:rsidR="00DE6C34" w:rsidRPr="0000107A">
        <w:rPr>
          <w:rFonts w:ascii="Times New Roman" w:hAnsi="Times New Roman" w:cs="Times New Roman"/>
          <w:sz w:val="24"/>
          <w:szCs w:val="24"/>
          <w:lang w:val="hr-HR"/>
        </w:rPr>
        <w:t xml:space="preserve">o tome </w:t>
      </w:r>
      <w:r w:rsidRPr="0000107A">
        <w:rPr>
          <w:rFonts w:ascii="Times New Roman" w:hAnsi="Times New Roman" w:cs="Times New Roman"/>
          <w:sz w:val="24"/>
          <w:szCs w:val="24"/>
          <w:lang w:val="hr-HR"/>
        </w:rPr>
        <w:t xml:space="preserve">kako objediniti djecu u razjedinjenim školama. Naime, još od 2001. godine, dakle </w:t>
      </w:r>
      <w:r w:rsidR="00DE6C34" w:rsidRPr="0000107A">
        <w:rPr>
          <w:rFonts w:ascii="Times New Roman" w:hAnsi="Times New Roman" w:cs="Times New Roman"/>
          <w:sz w:val="24"/>
          <w:szCs w:val="24"/>
          <w:lang w:val="hr-HR"/>
        </w:rPr>
        <w:t xml:space="preserve">već </w:t>
      </w:r>
      <w:r w:rsidRPr="0000107A">
        <w:rPr>
          <w:rFonts w:ascii="Times New Roman" w:hAnsi="Times New Roman" w:cs="Times New Roman"/>
          <w:sz w:val="24"/>
          <w:szCs w:val="24"/>
          <w:lang w:val="hr-HR"/>
        </w:rPr>
        <w:t>više od 15 godina, u Brčkom</w:t>
      </w:r>
      <w:r w:rsidR="00DE6C34"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u kojem su do tada postojale segregirane škole</w:t>
      </w:r>
      <w:r w:rsidR="00DE6C34"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nastava je objedinjena. </w:t>
      </w:r>
      <w:r w:rsidR="00DE6C34" w:rsidRPr="0000107A">
        <w:rPr>
          <w:rFonts w:ascii="Times New Roman" w:hAnsi="Times New Roman" w:cs="Times New Roman"/>
          <w:sz w:val="24"/>
          <w:szCs w:val="24"/>
          <w:lang w:val="hr-HR"/>
        </w:rPr>
        <w:t>I</w:t>
      </w:r>
      <w:r w:rsidRPr="0000107A">
        <w:rPr>
          <w:rFonts w:ascii="Times New Roman" w:hAnsi="Times New Roman" w:cs="Times New Roman"/>
          <w:sz w:val="24"/>
          <w:szCs w:val="24"/>
          <w:lang w:val="hr-HR"/>
        </w:rPr>
        <w:t xml:space="preserve">skustva iz Brčkog su, bar što se </w:t>
      </w:r>
      <w:r w:rsidRPr="0000107A">
        <w:rPr>
          <w:rFonts w:ascii="Times New Roman" w:hAnsi="Times New Roman" w:cs="Times New Roman"/>
          <w:sz w:val="24"/>
          <w:szCs w:val="24"/>
          <w:lang w:val="hr-HR"/>
        </w:rPr>
        <w:lastRenderedPageBreak/>
        <w:t>objedinjavanja škola tiče, bila dosta pozitivna i</w:t>
      </w:r>
      <w:r w:rsidR="00E773FA"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štaviše, čini se da i roditelji, i nastavnici, a i djeca preferiraju inkluziju nad segregacijom </w:t>
      </w:r>
      <w:r w:rsidR="005F1C86" w:rsidRPr="0000107A">
        <w:rPr>
          <w:rFonts w:ascii="Times New Roman" w:hAnsi="Times New Roman" w:cs="Times New Roman"/>
          <w:sz w:val="24"/>
          <w:szCs w:val="24"/>
          <w:lang w:val="hr-HR"/>
        </w:rPr>
        <w:t>koja vlada u ostatku</w:t>
      </w:r>
      <w:r w:rsidRPr="0000107A">
        <w:rPr>
          <w:rFonts w:ascii="Times New Roman" w:hAnsi="Times New Roman" w:cs="Times New Roman"/>
          <w:sz w:val="24"/>
          <w:szCs w:val="24"/>
          <w:lang w:val="hr-HR"/>
        </w:rPr>
        <w:t xml:space="preserve"> zemlje</w:t>
      </w:r>
      <w:r w:rsidRPr="0000107A">
        <w:rPr>
          <w:rStyle w:val="FootnoteReference"/>
          <w:rFonts w:ascii="Times New Roman" w:hAnsi="Times New Roman" w:cs="Times New Roman"/>
          <w:sz w:val="24"/>
          <w:szCs w:val="24"/>
          <w:lang w:val="hr-HR"/>
        </w:rPr>
        <w:footnoteReference w:id="4"/>
      </w:r>
      <w:r w:rsidRPr="0000107A">
        <w:rPr>
          <w:rFonts w:ascii="Times New Roman" w:hAnsi="Times New Roman" w:cs="Times New Roman"/>
          <w:sz w:val="24"/>
          <w:szCs w:val="24"/>
          <w:lang w:val="hr-HR"/>
        </w:rPr>
        <w:t xml:space="preserve">. </w:t>
      </w:r>
    </w:p>
    <w:p w14:paraId="4042F6F8" w14:textId="1243C213" w:rsidR="0096121D" w:rsidRPr="0000107A" w:rsidRDefault="002150C1"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No, </w:t>
      </w:r>
      <w:r w:rsidR="006B370A" w:rsidRPr="0000107A">
        <w:rPr>
          <w:rFonts w:ascii="Times New Roman" w:hAnsi="Times New Roman" w:cs="Times New Roman"/>
          <w:sz w:val="24"/>
          <w:szCs w:val="24"/>
          <w:lang w:val="hr-HR"/>
        </w:rPr>
        <w:t xml:space="preserve">umjesto da se odvojene škole ukidaju, vlasti </w:t>
      </w:r>
      <w:r w:rsidR="008A391F" w:rsidRPr="0000107A">
        <w:rPr>
          <w:rFonts w:ascii="Times New Roman" w:hAnsi="Times New Roman" w:cs="Times New Roman"/>
          <w:sz w:val="24"/>
          <w:szCs w:val="24"/>
          <w:lang w:val="hr-HR"/>
        </w:rPr>
        <w:t>nastoje da diskriminaciju prošire i na druge škole</w:t>
      </w:r>
      <w:r w:rsidR="00DE6C34" w:rsidRPr="0000107A">
        <w:rPr>
          <w:rFonts w:ascii="Times New Roman" w:hAnsi="Times New Roman" w:cs="Times New Roman"/>
          <w:sz w:val="24"/>
          <w:szCs w:val="24"/>
          <w:lang w:val="hr-HR"/>
        </w:rPr>
        <w:t>. Tako se, korak po korak, još više udaljavamo od jednakosti u obrazovanju, što se vidi</w:t>
      </w:r>
      <w:r w:rsidR="00E773FA" w:rsidRPr="0000107A">
        <w:rPr>
          <w:rFonts w:ascii="Times New Roman" w:hAnsi="Times New Roman" w:cs="Times New Roman"/>
          <w:sz w:val="24"/>
          <w:szCs w:val="24"/>
          <w:lang w:val="hr-HR"/>
        </w:rPr>
        <w:t>,</w:t>
      </w:r>
      <w:r w:rsidR="00DE6C34" w:rsidRPr="0000107A">
        <w:rPr>
          <w:rFonts w:ascii="Times New Roman" w:hAnsi="Times New Roman" w:cs="Times New Roman"/>
          <w:sz w:val="24"/>
          <w:szCs w:val="24"/>
          <w:lang w:val="hr-HR"/>
        </w:rPr>
        <w:t xml:space="preserve"> npr.</w:t>
      </w:r>
      <w:r w:rsidR="00E773FA" w:rsidRPr="0000107A">
        <w:rPr>
          <w:rFonts w:ascii="Times New Roman" w:hAnsi="Times New Roman" w:cs="Times New Roman"/>
          <w:sz w:val="24"/>
          <w:szCs w:val="24"/>
          <w:lang w:val="hr-HR"/>
        </w:rPr>
        <w:t>,</w:t>
      </w:r>
      <w:r w:rsidR="00DE6C34" w:rsidRPr="0000107A">
        <w:rPr>
          <w:rFonts w:ascii="Times New Roman" w:hAnsi="Times New Roman" w:cs="Times New Roman"/>
          <w:sz w:val="24"/>
          <w:szCs w:val="24"/>
          <w:lang w:val="hr-HR"/>
        </w:rPr>
        <w:t xml:space="preserve"> iz aktivnosti Vlade Srednj</w:t>
      </w:r>
      <w:r w:rsidR="00E773FA" w:rsidRPr="0000107A">
        <w:rPr>
          <w:rFonts w:ascii="Times New Roman" w:hAnsi="Times New Roman" w:cs="Times New Roman"/>
          <w:sz w:val="24"/>
          <w:szCs w:val="24"/>
          <w:lang w:val="hr-HR"/>
        </w:rPr>
        <w:t>o</w:t>
      </w:r>
      <w:r w:rsidR="00DE6C34" w:rsidRPr="0000107A">
        <w:rPr>
          <w:rFonts w:ascii="Times New Roman" w:hAnsi="Times New Roman" w:cs="Times New Roman"/>
          <w:sz w:val="24"/>
          <w:szCs w:val="24"/>
          <w:lang w:val="hr-HR"/>
        </w:rPr>
        <w:t>bosanskog kantona</w:t>
      </w:r>
      <w:r w:rsidR="00E773FA" w:rsidRPr="0000107A">
        <w:rPr>
          <w:rFonts w:ascii="Times New Roman" w:hAnsi="Times New Roman" w:cs="Times New Roman"/>
          <w:sz w:val="24"/>
          <w:szCs w:val="24"/>
          <w:lang w:val="hr-HR"/>
        </w:rPr>
        <w:t>,</w:t>
      </w:r>
      <w:r w:rsidR="00DE6C34" w:rsidRPr="0000107A">
        <w:rPr>
          <w:rFonts w:ascii="Times New Roman" w:hAnsi="Times New Roman" w:cs="Times New Roman"/>
          <w:sz w:val="24"/>
          <w:szCs w:val="24"/>
          <w:lang w:val="hr-HR"/>
        </w:rPr>
        <w:t xml:space="preserve"> koja je u ljeto 2016. godine pokušala da podijeli učenike u Jajcu</w:t>
      </w:r>
      <w:r w:rsidR="001D34B3" w:rsidRPr="0000107A">
        <w:rPr>
          <w:rFonts w:ascii="Times New Roman" w:hAnsi="Times New Roman" w:cs="Times New Roman"/>
          <w:sz w:val="24"/>
          <w:szCs w:val="24"/>
          <w:lang w:val="hr-HR"/>
        </w:rPr>
        <w:t>.</w:t>
      </w:r>
      <w:r w:rsidRPr="0000107A">
        <w:rPr>
          <w:rStyle w:val="FootnoteReference"/>
          <w:rFonts w:ascii="Times New Roman" w:hAnsi="Times New Roman" w:cs="Times New Roman"/>
          <w:sz w:val="24"/>
          <w:szCs w:val="24"/>
          <w:lang w:val="hr-HR"/>
        </w:rPr>
        <w:footnoteReference w:id="5"/>
      </w:r>
      <w:r w:rsidRPr="0000107A">
        <w:rPr>
          <w:rFonts w:ascii="Times New Roman" w:hAnsi="Times New Roman" w:cs="Times New Roman"/>
          <w:sz w:val="24"/>
          <w:szCs w:val="24"/>
          <w:lang w:val="hr-HR"/>
        </w:rPr>
        <w:t xml:space="preserve"> </w:t>
      </w:r>
    </w:p>
    <w:p w14:paraId="3E29C088" w14:textId="77777777" w:rsidR="000B56C6" w:rsidRPr="0000107A" w:rsidRDefault="000B56C6" w:rsidP="000B56C6">
      <w:pPr>
        <w:jc w:val="both"/>
        <w:rPr>
          <w:rFonts w:ascii="Times New Roman" w:hAnsi="Times New Roman" w:cs="Times New Roman"/>
          <w:sz w:val="24"/>
          <w:szCs w:val="24"/>
          <w:lang w:val="hr-HR"/>
        </w:rPr>
      </w:pPr>
    </w:p>
    <w:p w14:paraId="64095C50" w14:textId="77777777" w:rsidR="00B76A5E" w:rsidRPr="0000107A" w:rsidRDefault="00B76A5E" w:rsidP="000B56C6">
      <w:pPr>
        <w:jc w:val="both"/>
        <w:rPr>
          <w:rFonts w:ascii="Times New Roman" w:hAnsi="Times New Roman" w:cs="Times New Roman"/>
          <w:b/>
          <w:sz w:val="24"/>
          <w:szCs w:val="24"/>
          <w:lang w:val="hr-HR"/>
        </w:rPr>
      </w:pPr>
      <w:r w:rsidRPr="0000107A">
        <w:rPr>
          <w:rFonts w:ascii="Times New Roman" w:hAnsi="Times New Roman" w:cs="Times New Roman"/>
          <w:b/>
          <w:sz w:val="24"/>
          <w:szCs w:val="24"/>
          <w:lang w:val="hr-HR"/>
        </w:rPr>
        <w:t xml:space="preserve">Šta je diskriminacija u Čapljini, </w:t>
      </w:r>
      <w:r w:rsidR="00523F0C" w:rsidRPr="0000107A">
        <w:rPr>
          <w:rFonts w:ascii="Times New Roman" w:hAnsi="Times New Roman" w:cs="Times New Roman"/>
          <w:b/>
          <w:sz w:val="24"/>
          <w:szCs w:val="24"/>
          <w:lang w:val="hr-HR"/>
        </w:rPr>
        <w:t>roditeljsko</w:t>
      </w:r>
      <w:r w:rsidRPr="0000107A">
        <w:rPr>
          <w:rFonts w:ascii="Times New Roman" w:hAnsi="Times New Roman" w:cs="Times New Roman"/>
          <w:b/>
          <w:sz w:val="24"/>
          <w:szCs w:val="24"/>
          <w:lang w:val="hr-HR"/>
        </w:rPr>
        <w:t xml:space="preserve"> je pravo u Travniku</w:t>
      </w:r>
    </w:p>
    <w:p w14:paraId="56274932" w14:textId="7AE51D5A" w:rsidR="0096121D" w:rsidRPr="0000107A" w:rsidRDefault="002150C1"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No, bez obzira na inicijalni pravosudni uspjeh u borbi protiv </w:t>
      </w:r>
      <w:r w:rsidR="004707C2" w:rsidRPr="0000107A">
        <w:rPr>
          <w:rFonts w:ascii="Times New Roman" w:hAnsi="Times New Roman" w:cs="Times New Roman"/>
          <w:sz w:val="24"/>
          <w:szCs w:val="24"/>
          <w:lang w:val="hr-HR"/>
        </w:rPr>
        <w:t>segregacije u obrazovanju</w:t>
      </w:r>
      <w:r w:rsidRPr="0000107A">
        <w:rPr>
          <w:rFonts w:ascii="Times New Roman" w:hAnsi="Times New Roman" w:cs="Times New Roman"/>
          <w:sz w:val="24"/>
          <w:szCs w:val="24"/>
          <w:lang w:val="hr-HR"/>
        </w:rPr>
        <w:t xml:space="preserve">, </w:t>
      </w:r>
      <w:r w:rsidR="0096121D" w:rsidRPr="0000107A">
        <w:rPr>
          <w:rFonts w:ascii="Times New Roman" w:hAnsi="Times New Roman" w:cs="Times New Roman"/>
          <w:sz w:val="24"/>
          <w:szCs w:val="24"/>
          <w:lang w:val="hr-HR"/>
        </w:rPr>
        <w:t xml:space="preserve">u proljeće 2015. godine, po istovjetnoj tužbi </w:t>
      </w:r>
      <w:r w:rsidR="00E773FA" w:rsidRPr="00591981">
        <w:rPr>
          <w:rFonts w:ascii="Times New Roman" w:hAnsi="Times New Roman" w:cs="Times New Roman"/>
          <w:sz w:val="24"/>
          <w:szCs w:val="24"/>
          <w:lang w:val="hr-HR"/>
        </w:rPr>
        <w:t>„</w:t>
      </w:r>
      <w:r w:rsidR="0096121D" w:rsidRPr="0000107A">
        <w:rPr>
          <w:rFonts w:ascii="Times New Roman" w:hAnsi="Times New Roman" w:cs="Times New Roman"/>
          <w:sz w:val="24"/>
          <w:szCs w:val="24"/>
          <w:lang w:val="hr-HR"/>
        </w:rPr>
        <w:t>Vaših prava</w:t>
      </w:r>
      <w:r w:rsidR="00E773FA" w:rsidRPr="0000107A">
        <w:rPr>
          <w:rFonts w:ascii="Times New Roman" w:hAnsi="Times New Roman" w:cs="Times New Roman"/>
          <w:sz w:val="24"/>
          <w:szCs w:val="24"/>
          <w:lang w:val="hr-HR"/>
        </w:rPr>
        <w:t>”</w:t>
      </w:r>
      <w:r w:rsidR="0096121D" w:rsidRPr="0000107A">
        <w:rPr>
          <w:rFonts w:ascii="Times New Roman" w:hAnsi="Times New Roman" w:cs="Times New Roman"/>
          <w:sz w:val="24"/>
          <w:szCs w:val="24"/>
          <w:lang w:val="hr-HR"/>
        </w:rPr>
        <w:t>, ovaj put usmjerenoj protiv se</w:t>
      </w:r>
      <w:r w:rsidR="00273F8D" w:rsidRPr="0000107A">
        <w:rPr>
          <w:rFonts w:ascii="Times New Roman" w:hAnsi="Times New Roman" w:cs="Times New Roman"/>
          <w:sz w:val="24"/>
          <w:szCs w:val="24"/>
          <w:lang w:val="hr-HR"/>
        </w:rPr>
        <w:t>gregacije u školama u Travniku, O</w:t>
      </w:r>
      <w:r w:rsidR="0096121D" w:rsidRPr="0000107A">
        <w:rPr>
          <w:rFonts w:ascii="Times New Roman" w:hAnsi="Times New Roman" w:cs="Times New Roman"/>
          <w:sz w:val="24"/>
          <w:szCs w:val="24"/>
          <w:lang w:val="hr-HR"/>
        </w:rPr>
        <w:t>p</w:t>
      </w:r>
      <w:r w:rsidR="00273F8D" w:rsidRPr="0000107A">
        <w:rPr>
          <w:rFonts w:ascii="Times New Roman" w:hAnsi="Times New Roman" w:cs="Times New Roman"/>
          <w:sz w:val="24"/>
          <w:szCs w:val="24"/>
          <w:lang w:val="hr-HR"/>
        </w:rPr>
        <w:t>ć</w:t>
      </w:r>
      <w:r w:rsidR="0096121D" w:rsidRPr="0000107A">
        <w:rPr>
          <w:rFonts w:ascii="Times New Roman" w:hAnsi="Times New Roman" w:cs="Times New Roman"/>
          <w:sz w:val="24"/>
          <w:szCs w:val="24"/>
          <w:lang w:val="hr-HR"/>
        </w:rPr>
        <w:t xml:space="preserve">inski sud </w:t>
      </w:r>
      <w:r w:rsidR="00273F8D" w:rsidRPr="0000107A">
        <w:rPr>
          <w:rFonts w:ascii="Times New Roman" w:hAnsi="Times New Roman" w:cs="Times New Roman"/>
          <w:sz w:val="24"/>
          <w:szCs w:val="24"/>
          <w:lang w:val="hr-HR"/>
        </w:rPr>
        <w:t xml:space="preserve">u Travniku </w:t>
      </w:r>
      <w:r w:rsidR="0096121D" w:rsidRPr="0000107A">
        <w:rPr>
          <w:rFonts w:ascii="Times New Roman" w:hAnsi="Times New Roman" w:cs="Times New Roman"/>
          <w:sz w:val="24"/>
          <w:szCs w:val="24"/>
          <w:lang w:val="hr-HR"/>
        </w:rPr>
        <w:t xml:space="preserve">donosi presudu </w:t>
      </w:r>
      <w:r w:rsidR="00E773FA" w:rsidRPr="0000107A">
        <w:rPr>
          <w:rFonts w:ascii="Times New Roman" w:hAnsi="Times New Roman" w:cs="Times New Roman"/>
          <w:sz w:val="24"/>
          <w:szCs w:val="24"/>
          <w:lang w:val="hr-HR"/>
        </w:rPr>
        <w:t>u</w:t>
      </w:r>
      <w:r w:rsidR="0096121D" w:rsidRPr="0000107A">
        <w:rPr>
          <w:rFonts w:ascii="Times New Roman" w:hAnsi="Times New Roman" w:cs="Times New Roman"/>
          <w:sz w:val="24"/>
          <w:szCs w:val="24"/>
          <w:lang w:val="hr-HR"/>
        </w:rPr>
        <w:t xml:space="preserve"> kojoj tvrdi da tužilac „nije uspio dokazati diskriminaciju</w:t>
      </w:r>
      <w:r w:rsidR="00E773FA" w:rsidRPr="0000107A">
        <w:rPr>
          <w:rFonts w:ascii="Times New Roman" w:hAnsi="Times New Roman" w:cs="Times New Roman"/>
          <w:sz w:val="24"/>
          <w:szCs w:val="24"/>
          <w:lang w:val="hr-HR"/>
        </w:rPr>
        <w:t>”</w:t>
      </w:r>
      <w:r w:rsidR="0096121D" w:rsidRPr="0000107A">
        <w:rPr>
          <w:rFonts w:ascii="Times New Roman" w:hAnsi="Times New Roman" w:cs="Times New Roman"/>
          <w:sz w:val="24"/>
          <w:szCs w:val="24"/>
          <w:lang w:val="hr-HR"/>
        </w:rPr>
        <w:t xml:space="preserve">. </w:t>
      </w:r>
      <w:r w:rsidR="004707C2" w:rsidRPr="0000107A">
        <w:rPr>
          <w:rFonts w:ascii="Times New Roman" w:hAnsi="Times New Roman" w:cs="Times New Roman"/>
          <w:sz w:val="24"/>
          <w:szCs w:val="24"/>
          <w:lang w:val="hr-HR"/>
        </w:rPr>
        <w:t xml:space="preserve">Postavlja se pitanje kako </w:t>
      </w:r>
      <w:r w:rsidR="0096121D" w:rsidRPr="0000107A">
        <w:rPr>
          <w:rFonts w:ascii="Times New Roman" w:hAnsi="Times New Roman" w:cs="Times New Roman"/>
          <w:sz w:val="24"/>
          <w:szCs w:val="24"/>
          <w:lang w:val="hr-HR"/>
        </w:rPr>
        <w:t>to tužilac nije uspio</w:t>
      </w:r>
      <w:r w:rsidR="00E773FA" w:rsidRPr="0000107A">
        <w:rPr>
          <w:rFonts w:ascii="Times New Roman" w:hAnsi="Times New Roman" w:cs="Times New Roman"/>
          <w:sz w:val="24"/>
          <w:szCs w:val="24"/>
          <w:lang w:val="hr-HR"/>
        </w:rPr>
        <w:t xml:space="preserve"> da</w:t>
      </w:r>
      <w:r w:rsidR="0096121D" w:rsidRPr="0000107A">
        <w:rPr>
          <w:rFonts w:ascii="Times New Roman" w:hAnsi="Times New Roman" w:cs="Times New Roman"/>
          <w:sz w:val="24"/>
          <w:szCs w:val="24"/>
          <w:lang w:val="hr-HR"/>
        </w:rPr>
        <w:t xml:space="preserve"> doka</w:t>
      </w:r>
      <w:r w:rsidR="00E773FA" w:rsidRPr="0000107A">
        <w:rPr>
          <w:rFonts w:ascii="Times New Roman" w:hAnsi="Times New Roman" w:cs="Times New Roman"/>
          <w:sz w:val="24"/>
          <w:szCs w:val="24"/>
          <w:lang w:val="hr-HR"/>
        </w:rPr>
        <w:t>že</w:t>
      </w:r>
      <w:r w:rsidR="0096121D" w:rsidRPr="0000107A">
        <w:rPr>
          <w:rFonts w:ascii="Times New Roman" w:hAnsi="Times New Roman" w:cs="Times New Roman"/>
          <w:sz w:val="24"/>
          <w:szCs w:val="24"/>
          <w:lang w:val="hr-HR"/>
        </w:rPr>
        <w:t xml:space="preserve"> diskriminaciju, koju su UN</w:t>
      </w:r>
      <w:r w:rsidR="00E773FA" w:rsidRPr="0000107A">
        <w:rPr>
          <w:rFonts w:ascii="Times New Roman" w:hAnsi="Times New Roman" w:cs="Times New Roman"/>
          <w:sz w:val="24"/>
          <w:szCs w:val="24"/>
          <w:lang w:val="hr-HR"/>
        </w:rPr>
        <w:t>-ov</w:t>
      </w:r>
      <w:r w:rsidR="0096121D" w:rsidRPr="0000107A">
        <w:rPr>
          <w:rFonts w:ascii="Times New Roman" w:hAnsi="Times New Roman" w:cs="Times New Roman"/>
          <w:sz w:val="24"/>
          <w:szCs w:val="24"/>
          <w:lang w:val="hr-HR"/>
        </w:rPr>
        <w:t xml:space="preserve"> Komitet za eliminaciju rasne diskriminacije</w:t>
      </w:r>
      <w:r w:rsidRPr="0000107A">
        <w:rPr>
          <w:rStyle w:val="FootnoteReference"/>
          <w:rFonts w:ascii="Times New Roman" w:hAnsi="Times New Roman" w:cs="Times New Roman"/>
          <w:sz w:val="24"/>
          <w:szCs w:val="24"/>
          <w:lang w:val="hr-HR"/>
        </w:rPr>
        <w:footnoteReference w:id="6"/>
      </w:r>
      <w:r w:rsidR="0096121D" w:rsidRPr="0000107A">
        <w:rPr>
          <w:rFonts w:ascii="Times New Roman" w:hAnsi="Times New Roman" w:cs="Times New Roman"/>
          <w:sz w:val="24"/>
          <w:szCs w:val="24"/>
          <w:lang w:val="hr-HR"/>
        </w:rPr>
        <w:t>, UN</w:t>
      </w:r>
      <w:r w:rsidR="00E773FA" w:rsidRPr="0000107A">
        <w:rPr>
          <w:rFonts w:ascii="Times New Roman" w:hAnsi="Times New Roman" w:cs="Times New Roman"/>
          <w:sz w:val="24"/>
          <w:szCs w:val="24"/>
          <w:lang w:val="hr-HR"/>
        </w:rPr>
        <w:t>-ov</w:t>
      </w:r>
      <w:r w:rsidR="0096121D" w:rsidRPr="0000107A">
        <w:rPr>
          <w:rFonts w:ascii="Times New Roman" w:hAnsi="Times New Roman" w:cs="Times New Roman"/>
          <w:sz w:val="24"/>
          <w:szCs w:val="24"/>
          <w:lang w:val="hr-HR"/>
        </w:rPr>
        <w:t xml:space="preserve"> Komitet za prava djeteta</w:t>
      </w:r>
      <w:r w:rsidRPr="0000107A">
        <w:rPr>
          <w:rStyle w:val="FootnoteReference"/>
          <w:rFonts w:ascii="Times New Roman" w:hAnsi="Times New Roman" w:cs="Times New Roman"/>
          <w:sz w:val="24"/>
          <w:szCs w:val="24"/>
          <w:lang w:val="hr-HR"/>
        </w:rPr>
        <w:footnoteReference w:id="7"/>
      </w:r>
      <w:r w:rsidR="0096121D" w:rsidRPr="0000107A">
        <w:rPr>
          <w:rFonts w:ascii="Times New Roman" w:hAnsi="Times New Roman" w:cs="Times New Roman"/>
          <w:sz w:val="24"/>
          <w:szCs w:val="24"/>
          <w:lang w:val="hr-HR"/>
        </w:rPr>
        <w:t xml:space="preserve"> i Komesar za ljudska prava Savjeta Evrope</w:t>
      </w:r>
      <w:r w:rsidRPr="0000107A">
        <w:rPr>
          <w:rStyle w:val="FootnoteReference"/>
          <w:rFonts w:ascii="Times New Roman" w:hAnsi="Times New Roman" w:cs="Times New Roman"/>
          <w:sz w:val="24"/>
          <w:szCs w:val="24"/>
          <w:lang w:val="hr-HR"/>
        </w:rPr>
        <w:footnoteReference w:id="8"/>
      </w:r>
      <w:r w:rsidR="005F1C86" w:rsidRPr="0000107A">
        <w:rPr>
          <w:rFonts w:ascii="Times New Roman" w:hAnsi="Times New Roman" w:cs="Times New Roman"/>
          <w:sz w:val="24"/>
          <w:szCs w:val="24"/>
          <w:lang w:val="hr-HR"/>
        </w:rPr>
        <w:t xml:space="preserve"> </w:t>
      </w:r>
      <w:r w:rsidR="0096121D" w:rsidRPr="0000107A">
        <w:rPr>
          <w:rFonts w:ascii="Times New Roman" w:hAnsi="Times New Roman" w:cs="Times New Roman"/>
          <w:sz w:val="24"/>
          <w:szCs w:val="24"/>
          <w:lang w:val="hr-HR"/>
        </w:rPr>
        <w:t>vidjeli iz aviona</w:t>
      </w:r>
      <w:r w:rsidR="007661C8" w:rsidRPr="0000107A">
        <w:rPr>
          <w:rFonts w:ascii="Times New Roman" w:hAnsi="Times New Roman" w:cs="Times New Roman"/>
          <w:sz w:val="24"/>
          <w:szCs w:val="24"/>
          <w:lang w:val="hr-HR"/>
        </w:rPr>
        <w:t>? Pritom, treba podsjetiti da</w:t>
      </w:r>
      <w:r w:rsidR="0096121D" w:rsidRPr="0000107A">
        <w:rPr>
          <w:rFonts w:ascii="Times New Roman" w:hAnsi="Times New Roman" w:cs="Times New Roman"/>
          <w:sz w:val="24"/>
          <w:szCs w:val="24"/>
          <w:lang w:val="hr-HR"/>
        </w:rPr>
        <w:t xml:space="preserve"> instrumenti koje ova tri tijela nadgledaju</w:t>
      </w:r>
      <w:r w:rsidR="00E773FA" w:rsidRPr="0000107A">
        <w:rPr>
          <w:rFonts w:ascii="Times New Roman" w:hAnsi="Times New Roman" w:cs="Times New Roman"/>
          <w:sz w:val="24"/>
          <w:szCs w:val="24"/>
          <w:lang w:val="hr-HR"/>
        </w:rPr>
        <w:t xml:space="preserve"> </w:t>
      </w:r>
      <w:r w:rsidR="00E773FA" w:rsidRPr="0000107A">
        <w:rPr>
          <w:rFonts w:ascii="Times New Roman" w:hAnsi="Times New Roman"/>
          <w:sz w:val="20"/>
          <w:szCs w:val="20"/>
          <w:lang w:val="hr-HR"/>
        </w:rPr>
        <w:t>–</w:t>
      </w:r>
      <w:r w:rsidR="0096121D" w:rsidRPr="0000107A">
        <w:rPr>
          <w:rFonts w:ascii="Times New Roman" w:hAnsi="Times New Roman" w:cs="Times New Roman"/>
          <w:sz w:val="24"/>
          <w:szCs w:val="24"/>
          <w:lang w:val="hr-HR"/>
        </w:rPr>
        <w:t xml:space="preserve"> Konvencija za eliminaciju rasne diskriminacije, Konvencija o pravima djeteta i Evropska konvencija o ljudskim pravima </w:t>
      </w:r>
      <w:r w:rsidR="00E773FA" w:rsidRPr="0000107A">
        <w:rPr>
          <w:rFonts w:ascii="Times New Roman" w:hAnsi="Times New Roman"/>
          <w:sz w:val="20"/>
          <w:szCs w:val="20"/>
          <w:lang w:val="hr-HR"/>
        </w:rPr>
        <w:t xml:space="preserve">– </w:t>
      </w:r>
      <w:r w:rsidR="0096121D" w:rsidRPr="0000107A">
        <w:rPr>
          <w:rFonts w:ascii="Times New Roman" w:hAnsi="Times New Roman" w:cs="Times New Roman"/>
          <w:sz w:val="24"/>
          <w:szCs w:val="24"/>
          <w:lang w:val="hr-HR"/>
        </w:rPr>
        <w:t>ne samo da su ratifikovane od strane Bosne i Hercegovine, nego su integrisane u Ustav</w:t>
      </w:r>
      <w:r w:rsidRPr="0000107A">
        <w:rPr>
          <w:rFonts w:ascii="Times New Roman" w:hAnsi="Times New Roman" w:cs="Times New Roman"/>
          <w:sz w:val="24"/>
          <w:szCs w:val="24"/>
          <w:lang w:val="hr-HR"/>
        </w:rPr>
        <w:t>.</w:t>
      </w:r>
      <w:r w:rsidR="0096121D" w:rsidRPr="0000107A">
        <w:rPr>
          <w:rFonts w:ascii="Times New Roman" w:hAnsi="Times New Roman" w:cs="Times New Roman"/>
          <w:sz w:val="24"/>
          <w:szCs w:val="24"/>
          <w:lang w:val="hr-HR"/>
        </w:rPr>
        <w:t xml:space="preserve"> </w:t>
      </w:r>
    </w:p>
    <w:p w14:paraId="3C2FDEBA" w14:textId="61994C0D" w:rsidR="0096121D" w:rsidRPr="0000107A" w:rsidRDefault="0096121D"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lastRenderedPageBreak/>
        <w:t>Op</w:t>
      </w:r>
      <w:r w:rsidR="00273F8D" w:rsidRPr="0000107A">
        <w:rPr>
          <w:rFonts w:ascii="Times New Roman" w:hAnsi="Times New Roman" w:cs="Times New Roman"/>
          <w:sz w:val="24"/>
          <w:szCs w:val="24"/>
          <w:lang w:val="hr-HR"/>
        </w:rPr>
        <w:t>ć</w:t>
      </w:r>
      <w:r w:rsidRPr="0000107A">
        <w:rPr>
          <w:rFonts w:ascii="Times New Roman" w:hAnsi="Times New Roman" w:cs="Times New Roman"/>
          <w:sz w:val="24"/>
          <w:szCs w:val="24"/>
          <w:lang w:val="hr-HR"/>
        </w:rPr>
        <w:t xml:space="preserve">inski sud </w:t>
      </w:r>
      <w:r w:rsidR="00273F8D" w:rsidRPr="0000107A">
        <w:rPr>
          <w:rFonts w:ascii="Times New Roman" w:hAnsi="Times New Roman" w:cs="Times New Roman"/>
          <w:sz w:val="24"/>
          <w:szCs w:val="24"/>
          <w:lang w:val="hr-HR"/>
        </w:rPr>
        <w:t xml:space="preserve">u Travniku </w:t>
      </w:r>
      <w:r w:rsidRPr="0000107A">
        <w:rPr>
          <w:rFonts w:ascii="Times New Roman" w:hAnsi="Times New Roman" w:cs="Times New Roman"/>
          <w:sz w:val="24"/>
          <w:szCs w:val="24"/>
          <w:lang w:val="hr-HR"/>
        </w:rPr>
        <w:t>kaže da je razlika u tuženom. Naime, u Mostaru i Čapljini su tužene škole, pa su one možda diskriminisale. Dočim, u Travniku je tuženo ministarstvo, koje</w:t>
      </w:r>
      <w:r w:rsidR="00273F8D"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eto</w:t>
      </w:r>
      <w:r w:rsidR="00273F8D"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ne diskriminiše, mada djeca u školama pod </w:t>
      </w:r>
      <w:r w:rsidR="00273F8D" w:rsidRPr="0000107A">
        <w:rPr>
          <w:rFonts w:ascii="Times New Roman" w:hAnsi="Times New Roman" w:cs="Times New Roman"/>
          <w:sz w:val="24"/>
          <w:szCs w:val="24"/>
          <w:lang w:val="hr-HR"/>
        </w:rPr>
        <w:t xml:space="preserve">njegovom </w:t>
      </w:r>
      <w:r w:rsidRPr="0000107A">
        <w:rPr>
          <w:rFonts w:ascii="Times New Roman" w:hAnsi="Times New Roman" w:cs="Times New Roman"/>
          <w:sz w:val="24"/>
          <w:szCs w:val="24"/>
          <w:lang w:val="hr-HR"/>
        </w:rPr>
        <w:t>nadležno</w:t>
      </w:r>
      <w:r w:rsidR="00B76A5E" w:rsidRPr="0000107A">
        <w:rPr>
          <w:rFonts w:ascii="Times New Roman" w:hAnsi="Times New Roman" w:cs="Times New Roman"/>
          <w:sz w:val="24"/>
          <w:szCs w:val="24"/>
          <w:lang w:val="hr-HR"/>
        </w:rPr>
        <w:t>šću idu u odvojene škole</w:t>
      </w:r>
      <w:r w:rsidR="002150C1" w:rsidRPr="0000107A">
        <w:rPr>
          <w:rFonts w:ascii="Times New Roman" w:hAnsi="Times New Roman" w:cs="Times New Roman"/>
          <w:sz w:val="24"/>
          <w:szCs w:val="24"/>
          <w:lang w:val="hr-HR"/>
        </w:rPr>
        <w:t>. Ipak</w:t>
      </w:r>
      <w:r w:rsidR="00B76A5E" w:rsidRPr="0000107A">
        <w:rPr>
          <w:rFonts w:ascii="Times New Roman" w:hAnsi="Times New Roman" w:cs="Times New Roman"/>
          <w:sz w:val="24"/>
          <w:szCs w:val="24"/>
          <w:lang w:val="hr-HR"/>
        </w:rPr>
        <w:t>, to nije do ministarstva nego do škola. A ministarstvo veli da se problem dvaju škola pod jednim krovom valja rješavati korak po korak</w:t>
      </w:r>
      <w:r w:rsidR="00B76A5E" w:rsidRPr="0000107A">
        <w:rPr>
          <w:rStyle w:val="FootnoteReference"/>
          <w:rFonts w:ascii="Times New Roman" w:hAnsi="Times New Roman" w:cs="Times New Roman"/>
          <w:sz w:val="24"/>
          <w:szCs w:val="24"/>
          <w:lang w:val="hr-HR"/>
        </w:rPr>
        <w:footnoteReference w:id="9"/>
      </w:r>
      <w:r w:rsidR="00B76A5E" w:rsidRPr="0000107A">
        <w:rPr>
          <w:rFonts w:ascii="Times New Roman" w:hAnsi="Times New Roman" w:cs="Times New Roman"/>
          <w:sz w:val="24"/>
          <w:szCs w:val="24"/>
          <w:lang w:val="hr-HR"/>
        </w:rPr>
        <w:t xml:space="preserve">. </w:t>
      </w:r>
      <w:r w:rsidR="002150C1" w:rsidRPr="0000107A">
        <w:rPr>
          <w:rFonts w:ascii="Times New Roman" w:hAnsi="Times New Roman" w:cs="Times New Roman"/>
          <w:sz w:val="24"/>
          <w:szCs w:val="24"/>
          <w:lang w:val="hr-HR"/>
        </w:rPr>
        <w:t xml:space="preserve">Bilo bi, ipak, zanimljivo vidjeti kakvi su to koraci koje ministarstvo planira budući da i rješavanje problema korak po korak zahtijeva neku akciju u pozitivnom pravcu, a već </w:t>
      </w:r>
      <w:r w:rsidR="005F1C86" w:rsidRPr="0000107A">
        <w:rPr>
          <w:rFonts w:ascii="Times New Roman" w:hAnsi="Times New Roman" w:cs="Times New Roman"/>
          <w:sz w:val="24"/>
          <w:szCs w:val="24"/>
          <w:lang w:val="hr-HR"/>
        </w:rPr>
        <w:t>vidjesmo</w:t>
      </w:r>
      <w:r w:rsidR="002150C1" w:rsidRPr="0000107A">
        <w:rPr>
          <w:rFonts w:ascii="Times New Roman" w:hAnsi="Times New Roman" w:cs="Times New Roman"/>
          <w:sz w:val="24"/>
          <w:szCs w:val="24"/>
          <w:lang w:val="hr-HR"/>
        </w:rPr>
        <w:t xml:space="preserve"> da se </w:t>
      </w:r>
      <w:r w:rsidR="00273F8D" w:rsidRPr="0000107A">
        <w:rPr>
          <w:rFonts w:ascii="Times New Roman" w:hAnsi="Times New Roman" w:cs="Times New Roman"/>
          <w:sz w:val="24"/>
          <w:szCs w:val="24"/>
          <w:lang w:val="hr-HR"/>
        </w:rPr>
        <w:t>v</w:t>
      </w:r>
      <w:r w:rsidR="002150C1" w:rsidRPr="0000107A">
        <w:rPr>
          <w:rFonts w:ascii="Times New Roman" w:hAnsi="Times New Roman" w:cs="Times New Roman"/>
          <w:sz w:val="24"/>
          <w:szCs w:val="24"/>
          <w:lang w:val="hr-HR"/>
        </w:rPr>
        <w:t xml:space="preserve">lada tog </w:t>
      </w:r>
      <w:r w:rsidR="00273F8D" w:rsidRPr="0000107A">
        <w:rPr>
          <w:rFonts w:ascii="Times New Roman" w:hAnsi="Times New Roman" w:cs="Times New Roman"/>
          <w:sz w:val="24"/>
          <w:szCs w:val="24"/>
          <w:lang w:val="hr-HR"/>
        </w:rPr>
        <w:t xml:space="preserve">istog </w:t>
      </w:r>
      <w:r w:rsidR="002150C1" w:rsidRPr="0000107A">
        <w:rPr>
          <w:rFonts w:ascii="Times New Roman" w:hAnsi="Times New Roman" w:cs="Times New Roman"/>
          <w:sz w:val="24"/>
          <w:szCs w:val="24"/>
          <w:lang w:val="hr-HR"/>
        </w:rPr>
        <w:t xml:space="preserve">kantona opredijelila da segregaciju proširuje, umjesto da je ukida. </w:t>
      </w:r>
    </w:p>
    <w:p w14:paraId="13805E10" w14:textId="20C51662" w:rsidR="00842A18" w:rsidRPr="0000107A" w:rsidRDefault="0039348B"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Općinski sud u Travniku</w:t>
      </w:r>
      <w:r w:rsidR="00CF225D" w:rsidRPr="0000107A">
        <w:rPr>
          <w:rFonts w:ascii="Times New Roman" w:hAnsi="Times New Roman" w:cs="Times New Roman"/>
          <w:sz w:val="24"/>
          <w:szCs w:val="24"/>
          <w:lang w:val="hr-HR"/>
        </w:rPr>
        <w:t>, dalje</w:t>
      </w:r>
      <w:r w:rsidRPr="0000107A">
        <w:rPr>
          <w:rFonts w:ascii="Times New Roman" w:hAnsi="Times New Roman" w:cs="Times New Roman"/>
          <w:sz w:val="24"/>
          <w:szCs w:val="24"/>
          <w:lang w:val="hr-HR"/>
        </w:rPr>
        <w:t xml:space="preserve">, kaže da je </w:t>
      </w:r>
      <w:r w:rsidR="00381CFD" w:rsidRPr="0000107A">
        <w:rPr>
          <w:rFonts w:ascii="Times New Roman" w:hAnsi="Times New Roman" w:cs="Times New Roman"/>
          <w:sz w:val="24"/>
          <w:szCs w:val="24"/>
          <w:lang w:val="hr-HR"/>
        </w:rPr>
        <w:t xml:space="preserve">poštivanje </w:t>
      </w:r>
      <w:r w:rsidRPr="0000107A">
        <w:rPr>
          <w:rFonts w:ascii="Times New Roman" w:hAnsi="Times New Roman" w:cs="Times New Roman"/>
          <w:sz w:val="24"/>
          <w:szCs w:val="24"/>
          <w:lang w:val="hr-HR"/>
        </w:rPr>
        <w:t>prava na obrazovanje djece na mater</w:t>
      </w:r>
      <w:r w:rsidR="00273F8D" w:rsidRPr="0000107A">
        <w:rPr>
          <w:rFonts w:ascii="Times New Roman" w:hAnsi="Times New Roman" w:cs="Times New Roman"/>
          <w:sz w:val="24"/>
          <w:szCs w:val="24"/>
          <w:lang w:val="hr-HR"/>
        </w:rPr>
        <w:t>njem</w:t>
      </w:r>
      <w:r w:rsidRPr="0000107A">
        <w:rPr>
          <w:rFonts w:ascii="Times New Roman" w:hAnsi="Times New Roman" w:cs="Times New Roman"/>
          <w:sz w:val="24"/>
          <w:szCs w:val="24"/>
          <w:lang w:val="hr-HR"/>
        </w:rPr>
        <w:t xml:space="preserve"> jeziku</w:t>
      </w:r>
      <w:r w:rsidR="00CF225D"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te prava roditelja na izbor nastavnih planova i programa na kojima će se obrazovati njihova djeca dio</w:t>
      </w:r>
      <w:r w:rsidR="00CF225D" w:rsidRPr="0000107A">
        <w:rPr>
          <w:rFonts w:ascii="Times New Roman" w:hAnsi="Times New Roman" w:cs="Times New Roman"/>
          <w:sz w:val="24"/>
          <w:szCs w:val="24"/>
          <w:lang w:val="hr-HR"/>
        </w:rPr>
        <w:t xml:space="preserve"> Konvencije o pravima djeteta,</w:t>
      </w:r>
      <w:r w:rsidR="00B76A5E" w:rsidRPr="0000107A">
        <w:rPr>
          <w:rFonts w:ascii="Times New Roman" w:hAnsi="Times New Roman" w:cs="Times New Roman"/>
          <w:sz w:val="24"/>
          <w:szCs w:val="24"/>
          <w:lang w:val="hr-HR"/>
        </w:rPr>
        <w:t xml:space="preserve"> </w:t>
      </w:r>
      <w:r w:rsidR="00842A18" w:rsidRPr="0000107A">
        <w:rPr>
          <w:rFonts w:ascii="Times New Roman" w:hAnsi="Times New Roman" w:cs="Times New Roman"/>
          <w:sz w:val="24"/>
          <w:szCs w:val="24"/>
          <w:lang w:val="hr-HR"/>
        </w:rPr>
        <w:t>p</w:t>
      </w:r>
      <w:r w:rsidR="00273F8D" w:rsidRPr="0000107A">
        <w:rPr>
          <w:rFonts w:ascii="Times New Roman" w:hAnsi="Times New Roman" w:cs="Times New Roman"/>
          <w:sz w:val="24"/>
          <w:szCs w:val="24"/>
          <w:lang w:val="hr-HR"/>
        </w:rPr>
        <w:t>rema</w:t>
      </w:r>
      <w:r w:rsidR="00842A18" w:rsidRPr="0000107A">
        <w:rPr>
          <w:rFonts w:ascii="Times New Roman" w:hAnsi="Times New Roman" w:cs="Times New Roman"/>
          <w:sz w:val="24"/>
          <w:szCs w:val="24"/>
          <w:lang w:val="hr-HR"/>
        </w:rPr>
        <w:t xml:space="preserve"> kojoj će obrazovanje biti usmjereno na „razvoj poštovanja djetetovih roditelja, njegovog ili njenog kulturnog identiteta, jezika i vrijednosti, nacionalnih vrijednosti zemlje u kojoj živi i zemlje iz koje potiče i civilizacija drugačijih od njegove</w:t>
      </w:r>
      <w:r w:rsidR="00273F8D" w:rsidRPr="0000107A">
        <w:rPr>
          <w:rFonts w:ascii="Times New Roman" w:hAnsi="Times New Roman" w:cs="Times New Roman"/>
          <w:sz w:val="24"/>
          <w:szCs w:val="24"/>
          <w:lang w:val="hr-HR"/>
        </w:rPr>
        <w:t>”</w:t>
      </w:r>
      <w:r w:rsidR="00EF26BF" w:rsidRPr="0000107A">
        <w:rPr>
          <w:rStyle w:val="FootnoteReference"/>
          <w:rFonts w:ascii="Times New Roman" w:hAnsi="Times New Roman" w:cs="Times New Roman"/>
          <w:sz w:val="24"/>
          <w:szCs w:val="24"/>
          <w:lang w:val="hr-HR"/>
        </w:rPr>
        <w:footnoteReference w:id="10"/>
      </w:r>
      <w:r w:rsidR="00842A18" w:rsidRPr="0000107A">
        <w:rPr>
          <w:rFonts w:ascii="Times New Roman" w:hAnsi="Times New Roman" w:cs="Times New Roman"/>
          <w:sz w:val="24"/>
          <w:szCs w:val="24"/>
          <w:lang w:val="hr-HR"/>
        </w:rPr>
        <w:t xml:space="preserve">. </w:t>
      </w:r>
      <w:r w:rsidR="002150C1" w:rsidRPr="0000107A">
        <w:rPr>
          <w:rFonts w:ascii="Times New Roman" w:hAnsi="Times New Roman" w:cs="Times New Roman"/>
          <w:sz w:val="24"/>
          <w:szCs w:val="24"/>
          <w:lang w:val="hr-HR"/>
        </w:rPr>
        <w:t>Pri donošenju ovakvog zaključka sud je ohrabren od udruženja roditelja učenika, koji su se pojavili u postupku u svojstvu umješača na strani tuženog ministarstva</w:t>
      </w:r>
      <w:r w:rsidR="00381CFD" w:rsidRPr="0000107A">
        <w:rPr>
          <w:rFonts w:ascii="Times New Roman" w:hAnsi="Times New Roman" w:cs="Times New Roman"/>
          <w:sz w:val="24"/>
          <w:szCs w:val="24"/>
          <w:lang w:val="hr-HR"/>
        </w:rPr>
        <w:t>, a</w:t>
      </w:r>
      <w:r w:rsidR="002150C1" w:rsidRPr="0000107A">
        <w:rPr>
          <w:rFonts w:ascii="Times New Roman" w:hAnsi="Times New Roman" w:cs="Times New Roman"/>
          <w:sz w:val="24"/>
          <w:szCs w:val="24"/>
          <w:lang w:val="hr-HR"/>
        </w:rPr>
        <w:t xml:space="preserve"> pod uslovima rezervisanim za umješače na strani tužioca. Ovo je samo po sebi sporno budući da je učešće umješača u antidiskriminaci</w:t>
      </w:r>
      <w:r w:rsidR="00273F8D" w:rsidRPr="0000107A">
        <w:rPr>
          <w:rFonts w:ascii="Times New Roman" w:hAnsi="Times New Roman" w:cs="Times New Roman"/>
          <w:sz w:val="24"/>
          <w:szCs w:val="24"/>
          <w:lang w:val="hr-HR"/>
        </w:rPr>
        <w:t>on</w:t>
      </w:r>
      <w:r w:rsidR="002150C1" w:rsidRPr="0000107A">
        <w:rPr>
          <w:rFonts w:ascii="Times New Roman" w:hAnsi="Times New Roman" w:cs="Times New Roman"/>
          <w:sz w:val="24"/>
          <w:szCs w:val="24"/>
          <w:lang w:val="hr-HR"/>
        </w:rPr>
        <w:t xml:space="preserve">im postupcima  pažljivo kreirano kako bi se odrazilo na naročito osjetljiv položaj tuženog u ovakvim postupcima </w:t>
      </w:r>
      <w:r w:rsidR="00273F8D" w:rsidRPr="0000107A">
        <w:rPr>
          <w:rFonts w:ascii="Times New Roman" w:hAnsi="Times New Roman" w:cs="Times New Roman"/>
          <w:sz w:val="24"/>
          <w:szCs w:val="24"/>
          <w:lang w:val="hr-HR"/>
        </w:rPr>
        <w:t>te</w:t>
      </w:r>
      <w:r w:rsidR="002150C1" w:rsidRPr="0000107A">
        <w:rPr>
          <w:rFonts w:ascii="Times New Roman" w:hAnsi="Times New Roman" w:cs="Times New Roman"/>
          <w:sz w:val="24"/>
          <w:szCs w:val="24"/>
          <w:lang w:val="hr-HR"/>
        </w:rPr>
        <w:t xml:space="preserve"> nepažljivo primjenjivanje povoljnijih odredaba i na tuženog može da dovede do opasnog disbalansa</w:t>
      </w:r>
      <w:r w:rsidR="00381CFD" w:rsidRPr="0000107A">
        <w:rPr>
          <w:rFonts w:ascii="Times New Roman" w:hAnsi="Times New Roman" w:cs="Times New Roman"/>
          <w:sz w:val="24"/>
          <w:szCs w:val="24"/>
          <w:lang w:val="hr-HR"/>
        </w:rPr>
        <w:t xml:space="preserve"> u pogledu položaja</w:t>
      </w:r>
      <w:r w:rsidR="002150C1" w:rsidRPr="0000107A">
        <w:rPr>
          <w:rFonts w:ascii="Times New Roman" w:hAnsi="Times New Roman" w:cs="Times New Roman"/>
          <w:sz w:val="24"/>
          <w:szCs w:val="24"/>
          <w:lang w:val="hr-HR"/>
        </w:rPr>
        <w:t xml:space="preserve"> stranaka u postupku</w:t>
      </w:r>
      <w:r w:rsidR="00381CFD" w:rsidRPr="0000107A">
        <w:rPr>
          <w:rFonts w:ascii="Times New Roman" w:hAnsi="Times New Roman" w:cs="Times New Roman"/>
          <w:sz w:val="24"/>
          <w:szCs w:val="24"/>
          <w:lang w:val="hr-HR"/>
        </w:rPr>
        <w:t>.</w:t>
      </w:r>
      <w:r w:rsidR="002150C1" w:rsidRPr="0000107A">
        <w:rPr>
          <w:rStyle w:val="FootnoteReference"/>
          <w:rFonts w:ascii="Times New Roman" w:hAnsi="Times New Roman" w:cs="Times New Roman"/>
          <w:sz w:val="24"/>
          <w:szCs w:val="24"/>
          <w:lang w:val="hr-HR"/>
        </w:rPr>
        <w:footnoteReference w:id="11"/>
      </w:r>
      <w:r w:rsidR="002150C1" w:rsidRPr="0000107A">
        <w:rPr>
          <w:rFonts w:ascii="Times New Roman" w:hAnsi="Times New Roman" w:cs="Times New Roman"/>
          <w:sz w:val="24"/>
          <w:szCs w:val="24"/>
          <w:lang w:val="hr-HR"/>
        </w:rPr>
        <w:t xml:space="preserve"> A iz spornog postupka usl</w:t>
      </w:r>
      <w:r w:rsidR="00273F8D" w:rsidRPr="0000107A">
        <w:rPr>
          <w:rFonts w:ascii="Times New Roman" w:hAnsi="Times New Roman" w:cs="Times New Roman"/>
          <w:sz w:val="24"/>
          <w:szCs w:val="24"/>
          <w:lang w:val="hr-HR"/>
        </w:rPr>
        <w:t>i</w:t>
      </w:r>
      <w:r w:rsidR="002150C1" w:rsidRPr="0000107A">
        <w:rPr>
          <w:rFonts w:ascii="Times New Roman" w:hAnsi="Times New Roman" w:cs="Times New Roman"/>
          <w:sz w:val="24"/>
          <w:szCs w:val="24"/>
          <w:lang w:val="hr-HR"/>
        </w:rPr>
        <w:t xml:space="preserve">jedio je i sporan zaključak da je </w:t>
      </w:r>
      <w:r w:rsidR="00842A18" w:rsidRPr="0000107A">
        <w:rPr>
          <w:rFonts w:ascii="Times New Roman" w:hAnsi="Times New Roman" w:cs="Times New Roman"/>
          <w:sz w:val="24"/>
          <w:szCs w:val="24"/>
          <w:lang w:val="hr-HR"/>
        </w:rPr>
        <w:t>postojeći plan i program</w:t>
      </w:r>
      <w:r w:rsidR="00EF26BF" w:rsidRPr="0000107A">
        <w:rPr>
          <w:rFonts w:ascii="Times New Roman" w:hAnsi="Times New Roman" w:cs="Times New Roman"/>
          <w:sz w:val="24"/>
          <w:szCs w:val="24"/>
          <w:lang w:val="hr-HR"/>
        </w:rPr>
        <w:t>,</w:t>
      </w:r>
      <w:r w:rsidR="002150C1" w:rsidRPr="0000107A">
        <w:rPr>
          <w:rFonts w:ascii="Times New Roman" w:hAnsi="Times New Roman" w:cs="Times New Roman"/>
          <w:sz w:val="24"/>
          <w:szCs w:val="24"/>
          <w:lang w:val="hr-HR"/>
        </w:rPr>
        <w:t xml:space="preserve"> pored toga što je u skladu sa roditeljskom voljom,</w:t>
      </w:r>
      <w:r w:rsidR="00EF26BF" w:rsidRPr="0000107A">
        <w:rPr>
          <w:rFonts w:ascii="Times New Roman" w:hAnsi="Times New Roman" w:cs="Times New Roman"/>
          <w:sz w:val="24"/>
          <w:szCs w:val="24"/>
          <w:lang w:val="hr-HR"/>
        </w:rPr>
        <w:t xml:space="preserve"> navodno,</w:t>
      </w:r>
      <w:r w:rsidR="00842A18" w:rsidRPr="0000107A">
        <w:rPr>
          <w:rFonts w:ascii="Times New Roman" w:hAnsi="Times New Roman" w:cs="Times New Roman"/>
          <w:sz w:val="24"/>
          <w:szCs w:val="24"/>
          <w:lang w:val="hr-HR"/>
        </w:rPr>
        <w:t xml:space="preserve"> u skladu</w:t>
      </w:r>
      <w:r w:rsidR="002150C1" w:rsidRPr="0000107A">
        <w:rPr>
          <w:rFonts w:ascii="Times New Roman" w:hAnsi="Times New Roman" w:cs="Times New Roman"/>
          <w:sz w:val="24"/>
          <w:szCs w:val="24"/>
          <w:lang w:val="hr-HR"/>
        </w:rPr>
        <w:t xml:space="preserve"> i</w:t>
      </w:r>
      <w:r w:rsidR="00842A18" w:rsidRPr="0000107A">
        <w:rPr>
          <w:rFonts w:ascii="Times New Roman" w:hAnsi="Times New Roman" w:cs="Times New Roman"/>
          <w:sz w:val="24"/>
          <w:szCs w:val="24"/>
          <w:lang w:val="hr-HR"/>
        </w:rPr>
        <w:t xml:space="preserve"> s Konvencijom</w:t>
      </w:r>
      <w:r w:rsidR="00EF26BF" w:rsidRPr="0000107A">
        <w:rPr>
          <w:rFonts w:ascii="Times New Roman" w:hAnsi="Times New Roman" w:cs="Times New Roman"/>
          <w:sz w:val="24"/>
          <w:szCs w:val="24"/>
          <w:lang w:val="hr-HR"/>
        </w:rPr>
        <w:t xml:space="preserve">. </w:t>
      </w:r>
    </w:p>
    <w:p w14:paraId="3EA55325" w14:textId="0EBD34BA" w:rsidR="002150C1" w:rsidRPr="0000107A" w:rsidRDefault="00EF26BF"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Obećala sam sebi da neću ulaziti u diskusiju oko različitosti bosanskohercegovačkih jezika</w:t>
      </w:r>
      <w:r w:rsidR="00CF225D" w:rsidRPr="0000107A">
        <w:rPr>
          <w:rFonts w:ascii="Times New Roman" w:hAnsi="Times New Roman" w:cs="Times New Roman"/>
          <w:sz w:val="24"/>
          <w:szCs w:val="24"/>
          <w:lang w:val="hr-HR"/>
        </w:rPr>
        <w:t xml:space="preserve"> (sva tri i, kolatelarno, crnogorskog)</w:t>
      </w:r>
      <w:r w:rsidRPr="0000107A">
        <w:rPr>
          <w:rFonts w:ascii="Times New Roman" w:hAnsi="Times New Roman" w:cs="Times New Roman"/>
          <w:sz w:val="24"/>
          <w:szCs w:val="24"/>
          <w:lang w:val="hr-HR"/>
        </w:rPr>
        <w:t xml:space="preserve">. </w:t>
      </w:r>
      <w:r w:rsidR="002150C1" w:rsidRPr="0000107A">
        <w:rPr>
          <w:rFonts w:ascii="Times New Roman" w:hAnsi="Times New Roman" w:cs="Times New Roman"/>
          <w:sz w:val="24"/>
          <w:szCs w:val="24"/>
          <w:lang w:val="hr-HR"/>
        </w:rPr>
        <w:t>Ipak, različitost jezika i konsekventno insistiranje roditelja i inih da djeca dobijaju obrazovanje na maternjem jeziku osnovni je argumen</w:t>
      </w:r>
      <w:r w:rsidR="00273F8D" w:rsidRPr="0000107A">
        <w:rPr>
          <w:rFonts w:ascii="Times New Roman" w:hAnsi="Times New Roman" w:cs="Times New Roman"/>
          <w:sz w:val="24"/>
          <w:szCs w:val="24"/>
          <w:lang w:val="hr-HR"/>
        </w:rPr>
        <w:t>a</w:t>
      </w:r>
      <w:r w:rsidR="002150C1" w:rsidRPr="0000107A">
        <w:rPr>
          <w:rFonts w:ascii="Times New Roman" w:hAnsi="Times New Roman" w:cs="Times New Roman"/>
          <w:sz w:val="24"/>
          <w:szCs w:val="24"/>
          <w:lang w:val="hr-HR"/>
        </w:rPr>
        <w:t xml:space="preserve">t koji se koristi za zadržavanje </w:t>
      </w:r>
      <w:r w:rsidR="00381CFD" w:rsidRPr="0000107A">
        <w:rPr>
          <w:rFonts w:ascii="Times New Roman" w:hAnsi="Times New Roman" w:cs="Times New Roman"/>
          <w:sz w:val="24"/>
          <w:szCs w:val="24"/>
          <w:lang w:val="hr-HR"/>
        </w:rPr>
        <w:t xml:space="preserve">odvojenih </w:t>
      </w:r>
      <w:r w:rsidR="002150C1" w:rsidRPr="0000107A">
        <w:rPr>
          <w:rFonts w:ascii="Times New Roman" w:hAnsi="Times New Roman" w:cs="Times New Roman"/>
          <w:sz w:val="24"/>
          <w:szCs w:val="24"/>
          <w:lang w:val="hr-HR"/>
        </w:rPr>
        <w:t xml:space="preserve">škola </w:t>
      </w:r>
      <w:r w:rsidR="00381CFD" w:rsidRPr="0000107A">
        <w:rPr>
          <w:rFonts w:ascii="Times New Roman" w:hAnsi="Times New Roman" w:cs="Times New Roman"/>
          <w:sz w:val="24"/>
          <w:szCs w:val="24"/>
          <w:lang w:val="hr-HR"/>
        </w:rPr>
        <w:t xml:space="preserve">kojima su samo </w:t>
      </w:r>
      <w:r w:rsidR="002150C1" w:rsidRPr="0000107A">
        <w:rPr>
          <w:rFonts w:ascii="Times New Roman" w:hAnsi="Times New Roman" w:cs="Times New Roman"/>
          <w:sz w:val="24"/>
          <w:szCs w:val="24"/>
          <w:lang w:val="hr-HR"/>
        </w:rPr>
        <w:t>krovov</w:t>
      </w:r>
      <w:r w:rsidR="00381CFD" w:rsidRPr="0000107A">
        <w:rPr>
          <w:rFonts w:ascii="Times New Roman" w:hAnsi="Times New Roman" w:cs="Times New Roman"/>
          <w:sz w:val="24"/>
          <w:szCs w:val="24"/>
          <w:lang w:val="hr-HR"/>
        </w:rPr>
        <w:t>i zajednički</w:t>
      </w:r>
      <w:r w:rsidR="002150C1" w:rsidRPr="0000107A">
        <w:rPr>
          <w:rFonts w:ascii="Times New Roman" w:hAnsi="Times New Roman" w:cs="Times New Roman"/>
          <w:sz w:val="24"/>
          <w:szCs w:val="24"/>
          <w:lang w:val="hr-HR"/>
        </w:rPr>
        <w:t>. Stoga je tema jezika proverbijalni slon u staklarskoj radnji i neophodno je da se</w:t>
      </w:r>
      <w:r w:rsidR="00273F8D" w:rsidRPr="0000107A">
        <w:rPr>
          <w:rFonts w:ascii="Times New Roman" w:hAnsi="Times New Roman" w:cs="Times New Roman"/>
          <w:sz w:val="24"/>
          <w:szCs w:val="24"/>
          <w:lang w:val="hr-HR"/>
        </w:rPr>
        <w:t>,</w:t>
      </w:r>
      <w:r w:rsidR="002150C1" w:rsidRPr="0000107A">
        <w:rPr>
          <w:rFonts w:ascii="Times New Roman" w:hAnsi="Times New Roman" w:cs="Times New Roman"/>
          <w:sz w:val="24"/>
          <w:szCs w:val="24"/>
          <w:lang w:val="hr-HR"/>
        </w:rPr>
        <w:t xml:space="preserve"> makar i na margini</w:t>
      </w:r>
      <w:r w:rsidR="00273F8D" w:rsidRPr="0000107A">
        <w:rPr>
          <w:rFonts w:ascii="Times New Roman" w:hAnsi="Times New Roman" w:cs="Times New Roman"/>
          <w:sz w:val="24"/>
          <w:szCs w:val="24"/>
          <w:lang w:val="hr-HR"/>
        </w:rPr>
        <w:t>,</w:t>
      </w:r>
      <w:r w:rsidR="002150C1" w:rsidRPr="0000107A">
        <w:rPr>
          <w:rFonts w:ascii="Times New Roman" w:hAnsi="Times New Roman" w:cs="Times New Roman"/>
          <w:sz w:val="24"/>
          <w:szCs w:val="24"/>
          <w:lang w:val="hr-HR"/>
        </w:rPr>
        <w:t xml:space="preserve"> s</w:t>
      </w:r>
      <w:r w:rsidR="00273F8D" w:rsidRPr="0000107A">
        <w:rPr>
          <w:rFonts w:ascii="Times New Roman" w:hAnsi="Times New Roman" w:cs="Times New Roman"/>
          <w:sz w:val="24"/>
          <w:szCs w:val="24"/>
          <w:lang w:val="hr-HR"/>
        </w:rPr>
        <w:t xml:space="preserve"> njom</w:t>
      </w:r>
      <w:r w:rsidR="002150C1" w:rsidRPr="0000107A">
        <w:rPr>
          <w:rFonts w:ascii="Times New Roman" w:hAnsi="Times New Roman" w:cs="Times New Roman"/>
          <w:sz w:val="24"/>
          <w:szCs w:val="24"/>
          <w:lang w:val="hr-HR"/>
        </w:rPr>
        <w:t xml:space="preserve"> uhvati ukoštac. Jer različitost jezika, čini se, leži u osnovi segregacije u obrazovanju i nastojanja da se pervertovanjem zaštite ljudskih prava iz Konvencije o pravima djeteta </w:t>
      </w:r>
      <w:r w:rsidR="005F1C86" w:rsidRPr="0000107A">
        <w:rPr>
          <w:rFonts w:ascii="Times New Roman" w:hAnsi="Times New Roman" w:cs="Times New Roman"/>
          <w:sz w:val="24"/>
          <w:szCs w:val="24"/>
          <w:lang w:val="hr-HR"/>
        </w:rPr>
        <w:t xml:space="preserve">opravda perpetuacija diskriminacije. </w:t>
      </w:r>
      <w:r w:rsidR="002150C1" w:rsidRPr="0000107A">
        <w:rPr>
          <w:rFonts w:ascii="Times New Roman" w:hAnsi="Times New Roman" w:cs="Times New Roman"/>
          <w:sz w:val="24"/>
          <w:szCs w:val="24"/>
          <w:lang w:val="hr-HR"/>
        </w:rPr>
        <w:t xml:space="preserve"> </w:t>
      </w:r>
    </w:p>
    <w:p w14:paraId="56667D00" w14:textId="33920A60" w:rsidR="002150C1" w:rsidRPr="0000107A" w:rsidRDefault="002150C1"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Sama</w:t>
      </w:r>
      <w:r w:rsidR="00EF26BF" w:rsidRPr="0000107A">
        <w:rPr>
          <w:rFonts w:ascii="Times New Roman" w:hAnsi="Times New Roman" w:cs="Times New Roman"/>
          <w:sz w:val="24"/>
          <w:szCs w:val="24"/>
          <w:lang w:val="hr-HR"/>
        </w:rPr>
        <w:t xml:space="preserve"> ne mogu da ne prim</w:t>
      </w:r>
      <w:r w:rsidR="0075101E" w:rsidRPr="0000107A">
        <w:rPr>
          <w:rFonts w:ascii="Times New Roman" w:hAnsi="Times New Roman" w:cs="Times New Roman"/>
          <w:sz w:val="24"/>
          <w:szCs w:val="24"/>
          <w:lang w:val="hr-HR"/>
        </w:rPr>
        <w:t>i</w:t>
      </w:r>
      <w:r w:rsidR="00EF26BF" w:rsidRPr="0000107A">
        <w:rPr>
          <w:rFonts w:ascii="Times New Roman" w:hAnsi="Times New Roman" w:cs="Times New Roman"/>
          <w:sz w:val="24"/>
          <w:szCs w:val="24"/>
          <w:lang w:val="hr-HR"/>
        </w:rPr>
        <w:t xml:space="preserve">jetim da sve </w:t>
      </w:r>
      <w:r w:rsidRPr="0000107A">
        <w:rPr>
          <w:rFonts w:ascii="Times New Roman" w:hAnsi="Times New Roman" w:cs="Times New Roman"/>
          <w:sz w:val="24"/>
          <w:szCs w:val="24"/>
          <w:lang w:val="hr-HR"/>
        </w:rPr>
        <w:t xml:space="preserve">te jezike </w:t>
      </w:r>
      <w:r w:rsidR="00EF26BF" w:rsidRPr="0000107A">
        <w:rPr>
          <w:rFonts w:ascii="Times New Roman" w:hAnsi="Times New Roman" w:cs="Times New Roman"/>
          <w:sz w:val="24"/>
          <w:szCs w:val="24"/>
          <w:lang w:val="hr-HR"/>
        </w:rPr>
        <w:t>bez ikakvih teškoća razumijem, govorim i pišem</w:t>
      </w:r>
      <w:r w:rsidR="00BF0F4A" w:rsidRPr="0000107A">
        <w:rPr>
          <w:rFonts w:ascii="Times New Roman" w:hAnsi="Times New Roman" w:cs="Times New Roman"/>
          <w:sz w:val="24"/>
          <w:szCs w:val="24"/>
          <w:lang w:val="hr-HR"/>
        </w:rPr>
        <w:t>, a ponekad se i zabavim, te naučim nešto novo (tako</w:t>
      </w:r>
      <w:r w:rsidR="0039348B" w:rsidRPr="0000107A">
        <w:rPr>
          <w:rFonts w:ascii="Times New Roman" w:hAnsi="Times New Roman" w:cs="Times New Roman"/>
          <w:sz w:val="24"/>
          <w:szCs w:val="24"/>
          <w:lang w:val="hr-HR"/>
        </w:rPr>
        <w:t xml:space="preserve"> sam</w:t>
      </w:r>
      <w:r w:rsidR="00BF0F4A" w:rsidRPr="0000107A">
        <w:rPr>
          <w:rFonts w:ascii="Times New Roman" w:hAnsi="Times New Roman" w:cs="Times New Roman"/>
          <w:sz w:val="24"/>
          <w:szCs w:val="24"/>
          <w:lang w:val="hr-HR"/>
        </w:rPr>
        <w:t xml:space="preserve"> nedavno naučila da se </w:t>
      </w:r>
      <w:r w:rsidR="0039348B" w:rsidRPr="0000107A">
        <w:rPr>
          <w:rFonts w:ascii="Times New Roman" w:hAnsi="Times New Roman" w:cs="Times New Roman"/>
          <w:sz w:val="24"/>
          <w:szCs w:val="24"/>
          <w:lang w:val="hr-HR"/>
        </w:rPr>
        <w:t xml:space="preserve">osjećaj </w:t>
      </w:r>
      <w:r w:rsidR="00BF0F4A" w:rsidRPr="0000107A">
        <w:rPr>
          <w:rFonts w:ascii="Times New Roman" w:hAnsi="Times New Roman" w:cs="Times New Roman"/>
          <w:sz w:val="24"/>
          <w:szCs w:val="24"/>
          <w:lang w:val="hr-HR"/>
        </w:rPr>
        <w:t>na crnogorskom kaže</w:t>
      </w:r>
      <w:r w:rsidR="0039348B" w:rsidRPr="0000107A">
        <w:rPr>
          <w:rFonts w:ascii="Times New Roman" w:hAnsi="Times New Roman" w:cs="Times New Roman"/>
          <w:sz w:val="24"/>
          <w:szCs w:val="24"/>
          <w:lang w:val="hr-HR"/>
        </w:rPr>
        <w:t xml:space="preserve"> ośećaj, ali sam otad u nedomici da li se pravilno kaže śjutra ili śutra)</w:t>
      </w:r>
      <w:r w:rsidR="00EF26BF" w:rsidRPr="0000107A">
        <w:rPr>
          <w:rFonts w:ascii="Times New Roman" w:hAnsi="Times New Roman" w:cs="Times New Roman"/>
          <w:sz w:val="24"/>
          <w:szCs w:val="24"/>
          <w:lang w:val="hr-HR"/>
        </w:rPr>
        <w:t xml:space="preserve">. </w:t>
      </w:r>
      <w:r w:rsidR="0039348B" w:rsidRPr="0000107A">
        <w:rPr>
          <w:rFonts w:ascii="Times New Roman" w:hAnsi="Times New Roman" w:cs="Times New Roman"/>
          <w:sz w:val="24"/>
          <w:szCs w:val="24"/>
          <w:lang w:val="hr-HR"/>
        </w:rPr>
        <w:t>N</w:t>
      </w:r>
      <w:r w:rsidR="00BF0F4A" w:rsidRPr="0000107A">
        <w:rPr>
          <w:rFonts w:ascii="Times New Roman" w:hAnsi="Times New Roman" w:cs="Times New Roman"/>
          <w:sz w:val="24"/>
          <w:szCs w:val="24"/>
          <w:lang w:val="hr-HR"/>
        </w:rPr>
        <w:t>eprijatno</w:t>
      </w:r>
      <w:r w:rsidR="00EF26BF" w:rsidRPr="0000107A">
        <w:rPr>
          <w:rFonts w:ascii="Times New Roman" w:hAnsi="Times New Roman" w:cs="Times New Roman"/>
          <w:sz w:val="24"/>
          <w:szCs w:val="24"/>
          <w:lang w:val="hr-HR"/>
        </w:rPr>
        <w:t xml:space="preserve"> mi je da, kad pišem CV, </w:t>
      </w:r>
      <w:r w:rsidR="007661C8" w:rsidRPr="0000107A">
        <w:rPr>
          <w:rFonts w:ascii="Times New Roman" w:hAnsi="Times New Roman" w:cs="Times New Roman"/>
          <w:sz w:val="24"/>
          <w:szCs w:val="24"/>
          <w:lang w:val="hr-HR"/>
        </w:rPr>
        <w:t xml:space="preserve">navedem </w:t>
      </w:r>
      <w:r w:rsidR="00EF26BF" w:rsidRPr="0000107A">
        <w:rPr>
          <w:rFonts w:ascii="Times New Roman" w:hAnsi="Times New Roman" w:cs="Times New Roman"/>
          <w:sz w:val="24"/>
          <w:szCs w:val="24"/>
          <w:lang w:val="hr-HR"/>
        </w:rPr>
        <w:t>svaki odvojeno</w:t>
      </w:r>
      <w:r w:rsidR="00BF0F4A" w:rsidRPr="0000107A">
        <w:rPr>
          <w:rFonts w:ascii="Times New Roman" w:hAnsi="Times New Roman" w:cs="Times New Roman"/>
          <w:sz w:val="24"/>
          <w:szCs w:val="24"/>
          <w:lang w:val="hr-HR"/>
        </w:rPr>
        <w:t xml:space="preserve">, jednako </w:t>
      </w:r>
      <w:r w:rsidR="00EF26BF" w:rsidRPr="0000107A">
        <w:rPr>
          <w:rFonts w:ascii="Times New Roman" w:hAnsi="Times New Roman" w:cs="Times New Roman"/>
          <w:sz w:val="24"/>
          <w:szCs w:val="24"/>
          <w:lang w:val="hr-HR"/>
        </w:rPr>
        <w:t xml:space="preserve">kao što ne </w:t>
      </w:r>
      <w:r w:rsidR="007661C8" w:rsidRPr="0000107A">
        <w:rPr>
          <w:rFonts w:ascii="Times New Roman" w:hAnsi="Times New Roman" w:cs="Times New Roman"/>
          <w:sz w:val="24"/>
          <w:szCs w:val="24"/>
          <w:lang w:val="hr-HR"/>
        </w:rPr>
        <w:t xml:space="preserve">navodim </w:t>
      </w:r>
      <w:r w:rsidR="00EF26BF" w:rsidRPr="0000107A">
        <w:rPr>
          <w:rFonts w:ascii="Times New Roman" w:hAnsi="Times New Roman" w:cs="Times New Roman"/>
          <w:sz w:val="24"/>
          <w:szCs w:val="24"/>
          <w:lang w:val="hr-HR"/>
        </w:rPr>
        <w:t>da govorim engleski, američ</w:t>
      </w:r>
      <w:r w:rsidR="00BF0F4A" w:rsidRPr="0000107A">
        <w:rPr>
          <w:rFonts w:ascii="Times New Roman" w:hAnsi="Times New Roman" w:cs="Times New Roman"/>
          <w:sz w:val="24"/>
          <w:szCs w:val="24"/>
          <w:lang w:val="hr-HR"/>
        </w:rPr>
        <w:t>k</w:t>
      </w:r>
      <w:r w:rsidR="00EF26BF" w:rsidRPr="0000107A">
        <w:rPr>
          <w:rFonts w:ascii="Times New Roman" w:hAnsi="Times New Roman" w:cs="Times New Roman"/>
          <w:sz w:val="24"/>
          <w:szCs w:val="24"/>
          <w:lang w:val="hr-HR"/>
        </w:rPr>
        <w:t xml:space="preserve">i, australijski, novozelandski i južnoafrički. Ili francuski, valonski, </w:t>
      </w:r>
      <w:r w:rsidR="00EF26BF" w:rsidRPr="0000107A">
        <w:rPr>
          <w:rFonts w:ascii="Times New Roman" w:hAnsi="Times New Roman" w:cs="Times New Roman"/>
          <w:sz w:val="24"/>
          <w:szCs w:val="24"/>
          <w:lang w:val="hr-HR"/>
        </w:rPr>
        <w:lastRenderedPageBreak/>
        <w:t xml:space="preserve">kvebečki i ženevski. Kako nisam lingvista, ne bih se upuštala u dokazivanje jednakosti i </w:t>
      </w:r>
      <w:r w:rsidR="00BF0F4A" w:rsidRPr="0000107A">
        <w:rPr>
          <w:rFonts w:ascii="Times New Roman" w:hAnsi="Times New Roman" w:cs="Times New Roman"/>
          <w:sz w:val="24"/>
          <w:szCs w:val="24"/>
          <w:lang w:val="hr-HR"/>
        </w:rPr>
        <w:t>različitosti</w:t>
      </w:r>
      <w:r w:rsidR="00EF26BF" w:rsidRPr="0000107A">
        <w:rPr>
          <w:rFonts w:ascii="Times New Roman" w:hAnsi="Times New Roman" w:cs="Times New Roman"/>
          <w:sz w:val="24"/>
          <w:szCs w:val="24"/>
          <w:lang w:val="hr-HR"/>
        </w:rPr>
        <w:t xml:space="preserve"> između navedenih tri do </w:t>
      </w:r>
      <w:r w:rsidR="0039348B" w:rsidRPr="0000107A">
        <w:rPr>
          <w:rFonts w:ascii="Times New Roman" w:hAnsi="Times New Roman" w:cs="Times New Roman"/>
          <w:sz w:val="24"/>
          <w:szCs w:val="24"/>
          <w:lang w:val="hr-HR"/>
        </w:rPr>
        <w:t>trinaest</w:t>
      </w:r>
      <w:r w:rsidR="00EF26BF" w:rsidRPr="0000107A">
        <w:rPr>
          <w:rFonts w:ascii="Times New Roman" w:hAnsi="Times New Roman" w:cs="Times New Roman"/>
          <w:sz w:val="24"/>
          <w:szCs w:val="24"/>
          <w:lang w:val="hr-HR"/>
        </w:rPr>
        <w:t xml:space="preserve"> jezika, ali sudeći po </w:t>
      </w:r>
      <w:r w:rsidR="00BF0F4A" w:rsidRPr="0000107A">
        <w:rPr>
          <w:rFonts w:ascii="Times New Roman" w:hAnsi="Times New Roman" w:cs="Times New Roman"/>
          <w:sz w:val="24"/>
          <w:szCs w:val="24"/>
          <w:lang w:val="hr-HR"/>
        </w:rPr>
        <w:t>skorašnjim tvrdnjama lingvista sa različitim pasošima koji su se okupili da upravo na ovu temu diskutuju</w:t>
      </w:r>
      <w:r w:rsidR="00EF26BF" w:rsidRPr="0000107A">
        <w:rPr>
          <w:rFonts w:ascii="Times New Roman" w:hAnsi="Times New Roman" w:cs="Times New Roman"/>
          <w:sz w:val="24"/>
          <w:szCs w:val="24"/>
          <w:lang w:val="hr-HR"/>
        </w:rPr>
        <w:t>, ipak se, bar na ovim „našim</w:t>
      </w:r>
      <w:r w:rsidR="0075101E" w:rsidRPr="0000107A">
        <w:rPr>
          <w:rFonts w:ascii="Times New Roman" w:hAnsi="Times New Roman" w:cs="Times New Roman"/>
          <w:sz w:val="24"/>
          <w:szCs w:val="24"/>
          <w:lang w:val="hr-HR"/>
        </w:rPr>
        <w:t>”</w:t>
      </w:r>
      <w:r w:rsidR="00EF26BF" w:rsidRPr="0000107A">
        <w:rPr>
          <w:rFonts w:ascii="Times New Roman" w:hAnsi="Times New Roman" w:cs="Times New Roman"/>
          <w:sz w:val="24"/>
          <w:szCs w:val="24"/>
          <w:lang w:val="hr-HR"/>
        </w:rPr>
        <w:t xml:space="preserve"> prostorima, radi o jednom jeziku</w:t>
      </w:r>
      <w:r w:rsidR="0075101E" w:rsidRPr="0000107A">
        <w:rPr>
          <w:rFonts w:ascii="Times New Roman" w:hAnsi="Times New Roman" w:cs="Times New Roman"/>
          <w:sz w:val="24"/>
          <w:szCs w:val="24"/>
          <w:lang w:val="hr-HR"/>
        </w:rPr>
        <w:t>.</w:t>
      </w:r>
      <w:r w:rsidR="00EF26BF" w:rsidRPr="0000107A">
        <w:rPr>
          <w:rStyle w:val="FootnoteReference"/>
          <w:rFonts w:ascii="Times New Roman" w:hAnsi="Times New Roman" w:cs="Times New Roman"/>
          <w:sz w:val="24"/>
          <w:szCs w:val="24"/>
          <w:lang w:val="hr-HR"/>
        </w:rPr>
        <w:footnoteReference w:id="12"/>
      </w:r>
      <w:r w:rsidR="00EF26BF" w:rsidRPr="0000107A">
        <w:rPr>
          <w:rFonts w:ascii="Times New Roman" w:hAnsi="Times New Roman" w:cs="Times New Roman"/>
          <w:sz w:val="24"/>
          <w:szCs w:val="24"/>
          <w:lang w:val="hr-HR"/>
        </w:rPr>
        <w:t xml:space="preserve"> </w:t>
      </w:r>
      <w:r w:rsidRPr="0000107A">
        <w:rPr>
          <w:rFonts w:ascii="Times New Roman" w:hAnsi="Times New Roman" w:cs="Times New Roman"/>
          <w:sz w:val="24"/>
          <w:szCs w:val="24"/>
          <w:lang w:val="hr-HR"/>
        </w:rPr>
        <w:t>Ali, ako prihvatimo istost jezika, onda se više niko ne može pozivati na pravo djeteta na obrazovanje na sopstvenom</w:t>
      </w:r>
      <w:r w:rsidR="005F1C86" w:rsidRPr="0000107A">
        <w:rPr>
          <w:rFonts w:ascii="Times New Roman" w:hAnsi="Times New Roman" w:cs="Times New Roman"/>
          <w:sz w:val="24"/>
          <w:szCs w:val="24"/>
          <w:lang w:val="hr-HR"/>
        </w:rPr>
        <w:t xml:space="preserve"> i stvoriti situaciju u kojoj je lakše opravdati podjelu djece samo na etničkoj osnovi</w:t>
      </w:r>
      <w:r w:rsidRPr="0000107A">
        <w:rPr>
          <w:rFonts w:ascii="Times New Roman" w:hAnsi="Times New Roman" w:cs="Times New Roman"/>
          <w:sz w:val="24"/>
          <w:szCs w:val="24"/>
          <w:lang w:val="hr-HR"/>
        </w:rPr>
        <w:t xml:space="preserve">. </w:t>
      </w:r>
    </w:p>
    <w:p w14:paraId="34D64DC8" w14:textId="5BBA4275" w:rsidR="0039348B" w:rsidRPr="0000107A" w:rsidRDefault="002150C1"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Ipak, </w:t>
      </w:r>
      <w:r w:rsidR="0039348B" w:rsidRPr="0000107A">
        <w:rPr>
          <w:rFonts w:ascii="Times New Roman" w:hAnsi="Times New Roman" w:cs="Times New Roman"/>
          <w:sz w:val="24"/>
          <w:szCs w:val="24"/>
          <w:lang w:val="hr-HR"/>
        </w:rPr>
        <w:t>ostavimo li diskusiju oko istosti jezika po strani i</w:t>
      </w:r>
      <w:r w:rsidR="0075101E" w:rsidRPr="0000107A">
        <w:rPr>
          <w:rFonts w:ascii="Times New Roman" w:hAnsi="Times New Roman" w:cs="Times New Roman"/>
          <w:sz w:val="24"/>
          <w:szCs w:val="24"/>
          <w:lang w:val="hr-HR"/>
        </w:rPr>
        <w:t>,</w:t>
      </w:r>
      <w:r w:rsidR="0039348B" w:rsidRPr="0000107A">
        <w:rPr>
          <w:rFonts w:ascii="Times New Roman" w:hAnsi="Times New Roman" w:cs="Times New Roman"/>
          <w:sz w:val="24"/>
          <w:szCs w:val="24"/>
          <w:lang w:val="hr-HR"/>
        </w:rPr>
        <w:t xml:space="preserve"> čak</w:t>
      </w:r>
      <w:r w:rsidR="0075101E" w:rsidRPr="0000107A">
        <w:rPr>
          <w:rFonts w:ascii="Times New Roman" w:hAnsi="Times New Roman" w:cs="Times New Roman"/>
          <w:sz w:val="24"/>
          <w:szCs w:val="24"/>
          <w:lang w:val="hr-HR"/>
        </w:rPr>
        <w:t>,</w:t>
      </w:r>
      <w:r w:rsidR="0039348B" w:rsidRPr="0000107A">
        <w:rPr>
          <w:rFonts w:ascii="Times New Roman" w:hAnsi="Times New Roman" w:cs="Times New Roman"/>
          <w:sz w:val="24"/>
          <w:szCs w:val="24"/>
          <w:lang w:val="hr-HR"/>
        </w:rPr>
        <w:t xml:space="preserve"> prihvatimo li da se priloška odredba za mjesto drugačije kaže na nekom od ova sadašnja četiri jezika, niko ne može da porekne da se nastava iz matematike ili, </w:t>
      </w:r>
      <w:r w:rsidR="00381CFD" w:rsidRPr="0000107A">
        <w:rPr>
          <w:rFonts w:ascii="Times New Roman" w:hAnsi="Times New Roman" w:cs="Times New Roman"/>
          <w:sz w:val="24"/>
          <w:szCs w:val="24"/>
          <w:lang w:val="hr-HR"/>
        </w:rPr>
        <w:t>na</w:t>
      </w:r>
      <w:r w:rsidR="0075101E" w:rsidRPr="0000107A">
        <w:rPr>
          <w:rFonts w:ascii="Times New Roman" w:hAnsi="Times New Roman" w:cs="Times New Roman"/>
          <w:sz w:val="24"/>
          <w:szCs w:val="24"/>
          <w:lang w:val="hr-HR"/>
        </w:rPr>
        <w:t xml:space="preserve"> </w:t>
      </w:r>
      <w:r w:rsidR="00381CFD" w:rsidRPr="0000107A">
        <w:rPr>
          <w:rFonts w:ascii="Times New Roman" w:hAnsi="Times New Roman" w:cs="Times New Roman"/>
          <w:sz w:val="24"/>
          <w:szCs w:val="24"/>
          <w:lang w:val="hr-HR"/>
        </w:rPr>
        <w:t>primjer</w:t>
      </w:r>
      <w:r w:rsidR="0039348B" w:rsidRPr="0000107A">
        <w:rPr>
          <w:rFonts w:ascii="Times New Roman" w:hAnsi="Times New Roman" w:cs="Times New Roman"/>
          <w:sz w:val="24"/>
          <w:szCs w:val="24"/>
          <w:lang w:val="hr-HR"/>
        </w:rPr>
        <w:t xml:space="preserve">, engleskog, može nesmetano pratiti na jeziku onog drugog naroda. Istorija bi, valjda, trebala </w:t>
      </w:r>
      <w:r w:rsidR="0075101E" w:rsidRPr="0000107A">
        <w:rPr>
          <w:rFonts w:ascii="Times New Roman" w:hAnsi="Times New Roman" w:cs="Times New Roman"/>
          <w:sz w:val="24"/>
          <w:szCs w:val="24"/>
          <w:lang w:val="hr-HR"/>
        </w:rPr>
        <w:t xml:space="preserve">da </w:t>
      </w:r>
      <w:r w:rsidR="0039348B" w:rsidRPr="0000107A">
        <w:rPr>
          <w:rFonts w:ascii="Times New Roman" w:hAnsi="Times New Roman" w:cs="Times New Roman"/>
          <w:sz w:val="24"/>
          <w:szCs w:val="24"/>
          <w:lang w:val="hr-HR"/>
        </w:rPr>
        <w:t>b</w:t>
      </w:r>
      <w:r w:rsidR="0075101E" w:rsidRPr="0000107A">
        <w:rPr>
          <w:rFonts w:ascii="Times New Roman" w:hAnsi="Times New Roman" w:cs="Times New Roman"/>
          <w:sz w:val="24"/>
          <w:szCs w:val="24"/>
          <w:lang w:val="hr-HR"/>
        </w:rPr>
        <w:t>ude</w:t>
      </w:r>
      <w:r w:rsidR="0039348B" w:rsidRPr="0000107A">
        <w:rPr>
          <w:rFonts w:ascii="Times New Roman" w:hAnsi="Times New Roman" w:cs="Times New Roman"/>
          <w:sz w:val="24"/>
          <w:szCs w:val="24"/>
          <w:lang w:val="hr-HR"/>
        </w:rPr>
        <w:t xml:space="preserve"> nauka, zvala se historija ili povijest, pa time i ne bi trebala da se razlikuje od jednog do drugog jezika mnogo, osim u imenu, jednako kao i geografija ili zemljopis. </w:t>
      </w:r>
    </w:p>
    <w:p w14:paraId="1C72B0E6" w14:textId="35215812" w:rsidR="00CF225D" w:rsidRPr="0000107A" w:rsidRDefault="002150C1"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Zanemarimo </w:t>
      </w:r>
      <w:r w:rsidR="00CF225D" w:rsidRPr="0000107A">
        <w:rPr>
          <w:rFonts w:ascii="Times New Roman" w:hAnsi="Times New Roman" w:cs="Times New Roman"/>
          <w:sz w:val="24"/>
          <w:szCs w:val="24"/>
          <w:lang w:val="hr-HR"/>
        </w:rPr>
        <w:t xml:space="preserve">li diskusiju oko istosti jezika, historije/istorije/povijesti i geografije/zemljopisa, činjenica je da je tijelo koje je jedino nadležno da autoritativno tumači Konvenciju o pravima djeteta </w:t>
      </w:r>
      <w:r w:rsidR="0075101E" w:rsidRPr="0000107A">
        <w:rPr>
          <w:rFonts w:ascii="Times New Roman" w:hAnsi="Times New Roman"/>
          <w:sz w:val="20"/>
          <w:szCs w:val="20"/>
          <w:lang w:val="hr-HR"/>
        </w:rPr>
        <w:t xml:space="preserve">– </w:t>
      </w:r>
      <w:r w:rsidR="00CF225D" w:rsidRPr="0000107A">
        <w:rPr>
          <w:rFonts w:ascii="Times New Roman" w:hAnsi="Times New Roman" w:cs="Times New Roman"/>
          <w:sz w:val="24"/>
          <w:szCs w:val="24"/>
          <w:lang w:val="hr-HR"/>
        </w:rPr>
        <w:t>Komitet Ujedinjenih nacija o pravima djeteta</w:t>
      </w:r>
      <w:r w:rsidR="0075101E" w:rsidRPr="0000107A">
        <w:rPr>
          <w:rFonts w:ascii="Times New Roman" w:hAnsi="Times New Roman" w:cs="Times New Roman"/>
          <w:sz w:val="24"/>
          <w:szCs w:val="24"/>
          <w:lang w:val="hr-HR"/>
        </w:rPr>
        <w:t xml:space="preserve"> </w:t>
      </w:r>
      <w:r w:rsidR="0075101E" w:rsidRPr="0000107A">
        <w:rPr>
          <w:rFonts w:ascii="Times New Roman" w:hAnsi="Times New Roman"/>
          <w:sz w:val="20"/>
          <w:szCs w:val="20"/>
          <w:lang w:val="hr-HR"/>
        </w:rPr>
        <w:t>–</w:t>
      </w:r>
      <w:r w:rsidR="00CF225D" w:rsidRPr="0000107A">
        <w:rPr>
          <w:rFonts w:ascii="Times New Roman" w:hAnsi="Times New Roman" w:cs="Times New Roman"/>
          <w:sz w:val="24"/>
          <w:szCs w:val="24"/>
          <w:lang w:val="hr-HR"/>
        </w:rPr>
        <w:t xml:space="preserve"> još 2012. godine, prilikom razmatranja periodičnog izvještaja Bosne i Hercegovine, izrazio zabrinutost što „diskriminacija u kontekstu obrazovanja nastavlja da preovladava, uključu</w:t>
      </w:r>
      <w:r w:rsidR="0075101E" w:rsidRPr="0000107A">
        <w:rPr>
          <w:rFonts w:ascii="Times New Roman" w:hAnsi="Times New Roman" w:cs="Times New Roman"/>
          <w:sz w:val="24"/>
          <w:szCs w:val="24"/>
          <w:lang w:val="hr-HR"/>
        </w:rPr>
        <w:t>jući,</w:t>
      </w:r>
      <w:r w:rsidR="00CF225D" w:rsidRPr="0000107A">
        <w:rPr>
          <w:rFonts w:ascii="Times New Roman" w:hAnsi="Times New Roman" w:cs="Times New Roman"/>
          <w:sz w:val="24"/>
          <w:szCs w:val="24"/>
          <w:lang w:val="hr-HR"/>
        </w:rPr>
        <w:t xml:space="preserve"> u vezi sa nastavljanjem prakse ’dvije škole pod jednim krovom’</w:t>
      </w:r>
      <w:r w:rsidR="0075101E" w:rsidRPr="0000107A">
        <w:rPr>
          <w:rFonts w:ascii="Times New Roman" w:hAnsi="Times New Roman" w:cs="Times New Roman"/>
          <w:sz w:val="24"/>
          <w:szCs w:val="24"/>
          <w:lang w:val="hr-HR"/>
        </w:rPr>
        <w:t>,</w:t>
      </w:r>
      <w:r w:rsidR="00CF225D" w:rsidRPr="0000107A">
        <w:rPr>
          <w:rFonts w:ascii="Times New Roman" w:hAnsi="Times New Roman" w:cs="Times New Roman"/>
          <w:sz w:val="24"/>
          <w:szCs w:val="24"/>
          <w:lang w:val="hr-HR"/>
        </w:rPr>
        <w:t xml:space="preserve"> i politike jednoetničkih škola u državi ugovornici, gdje su razredi odvojeni na osnovu etničkog porijekla</w:t>
      </w:r>
      <w:r w:rsidR="0075101E" w:rsidRPr="0000107A">
        <w:rPr>
          <w:rFonts w:ascii="Times New Roman" w:hAnsi="Times New Roman" w:cs="Times New Roman"/>
          <w:sz w:val="24"/>
          <w:szCs w:val="24"/>
          <w:lang w:val="hr-HR"/>
        </w:rPr>
        <w:t>”</w:t>
      </w:r>
      <w:r w:rsidR="004F7321" w:rsidRPr="0000107A">
        <w:rPr>
          <w:rFonts w:ascii="Times New Roman" w:hAnsi="Times New Roman" w:cs="Times New Roman"/>
          <w:sz w:val="24"/>
          <w:szCs w:val="24"/>
          <w:lang w:val="hr-HR"/>
        </w:rPr>
        <w:t xml:space="preserve">. U skladu s tim, Komitet je </w:t>
      </w:r>
      <w:r w:rsidR="00CF225D" w:rsidRPr="0000107A">
        <w:rPr>
          <w:rFonts w:ascii="Times New Roman" w:hAnsi="Times New Roman" w:cs="Times New Roman"/>
          <w:sz w:val="24"/>
          <w:szCs w:val="24"/>
          <w:lang w:val="hr-HR"/>
        </w:rPr>
        <w:t xml:space="preserve">pozvao državu da „odmah okonča segregaciju djece u školama na osnovu etničkog porijekla tako što će prekinuti praksu ’dvije škole pod jednim krovom’ i jednoetničkih škola, te će </w:t>
      </w:r>
      <w:r w:rsidR="00381CFD" w:rsidRPr="0000107A">
        <w:rPr>
          <w:rFonts w:ascii="Times New Roman" w:hAnsi="Times New Roman" w:cs="Times New Roman"/>
          <w:sz w:val="24"/>
          <w:szCs w:val="24"/>
          <w:lang w:val="hr-HR"/>
        </w:rPr>
        <w:t>s tim u vezi</w:t>
      </w:r>
      <w:r w:rsidR="00CF225D" w:rsidRPr="0000107A">
        <w:rPr>
          <w:rFonts w:ascii="Times New Roman" w:hAnsi="Times New Roman" w:cs="Times New Roman"/>
          <w:sz w:val="24"/>
          <w:szCs w:val="24"/>
          <w:lang w:val="hr-HR"/>
        </w:rPr>
        <w:t xml:space="preserve"> obezbijediti adekvatne mjere podrške i valjano obučeno nastavno osoblje</w:t>
      </w:r>
      <w:r w:rsidR="0075101E" w:rsidRPr="0000107A">
        <w:rPr>
          <w:rFonts w:ascii="Times New Roman" w:hAnsi="Times New Roman" w:cs="Times New Roman"/>
          <w:sz w:val="24"/>
          <w:szCs w:val="24"/>
          <w:lang w:val="hr-HR"/>
        </w:rPr>
        <w:t>,</w:t>
      </w:r>
      <w:r w:rsidR="00CF225D" w:rsidRPr="0000107A">
        <w:rPr>
          <w:rFonts w:ascii="Times New Roman" w:hAnsi="Times New Roman" w:cs="Times New Roman"/>
          <w:sz w:val="24"/>
          <w:szCs w:val="24"/>
          <w:lang w:val="hr-HR"/>
        </w:rPr>
        <w:t xml:space="preserve"> koje će omogućiti etničku raznolikost i integraciju u školama</w:t>
      </w:r>
      <w:r w:rsidR="0075101E" w:rsidRPr="0000107A">
        <w:rPr>
          <w:rFonts w:ascii="Times New Roman" w:hAnsi="Times New Roman" w:cs="Times New Roman"/>
          <w:sz w:val="24"/>
          <w:szCs w:val="24"/>
          <w:lang w:val="hr-HR"/>
        </w:rPr>
        <w:t>”</w:t>
      </w:r>
      <w:r w:rsidR="00381CFD" w:rsidRPr="0000107A">
        <w:rPr>
          <w:rFonts w:ascii="Times New Roman" w:hAnsi="Times New Roman" w:cs="Times New Roman"/>
          <w:sz w:val="24"/>
          <w:szCs w:val="24"/>
          <w:lang w:val="hr-HR"/>
        </w:rPr>
        <w:t>.</w:t>
      </w:r>
      <w:r w:rsidR="00CF225D" w:rsidRPr="0000107A">
        <w:rPr>
          <w:rStyle w:val="FootnoteReference"/>
          <w:rFonts w:ascii="Times New Roman" w:hAnsi="Times New Roman" w:cs="Times New Roman"/>
          <w:sz w:val="24"/>
          <w:szCs w:val="24"/>
          <w:lang w:val="hr-HR"/>
        </w:rPr>
        <w:footnoteReference w:id="13"/>
      </w:r>
      <w:r w:rsidR="00CF225D" w:rsidRPr="0000107A">
        <w:rPr>
          <w:rFonts w:ascii="Times New Roman" w:hAnsi="Times New Roman" w:cs="Times New Roman"/>
          <w:sz w:val="24"/>
          <w:szCs w:val="24"/>
          <w:lang w:val="hr-HR"/>
        </w:rPr>
        <w:t xml:space="preserve"> </w:t>
      </w:r>
    </w:p>
    <w:p w14:paraId="4F4F3F67" w14:textId="1AD9603C" w:rsidR="00523F0C" w:rsidRPr="0000107A" w:rsidRDefault="005A3730" w:rsidP="000B56C6">
      <w:pPr>
        <w:pStyle w:val="NormalWeb"/>
        <w:shd w:val="clear" w:color="auto" w:fill="FFFFFF"/>
        <w:jc w:val="both"/>
        <w:rPr>
          <w:rFonts w:ascii="Times New Roman" w:hAnsi="Times New Roman"/>
          <w:sz w:val="24"/>
          <w:szCs w:val="24"/>
          <w:lang w:val="hr-HR"/>
        </w:rPr>
      </w:pPr>
      <w:r w:rsidRPr="0000107A">
        <w:rPr>
          <w:rFonts w:ascii="Times New Roman" w:hAnsi="Times New Roman"/>
          <w:sz w:val="24"/>
          <w:szCs w:val="24"/>
          <w:lang w:val="hr-HR"/>
        </w:rPr>
        <w:t>Dakle, tijelo koje tumači odredbe konvencije i koje</w:t>
      </w:r>
      <w:r w:rsidR="00523F0C" w:rsidRPr="0000107A">
        <w:rPr>
          <w:rFonts w:ascii="Times New Roman" w:hAnsi="Times New Roman"/>
          <w:sz w:val="24"/>
          <w:szCs w:val="24"/>
          <w:lang w:val="hr-HR"/>
        </w:rPr>
        <w:t>m je kao takvom povjeren zadatak da nadgleda</w:t>
      </w:r>
      <w:r w:rsidRPr="0000107A">
        <w:rPr>
          <w:rFonts w:ascii="Times New Roman" w:hAnsi="Times New Roman"/>
          <w:sz w:val="24"/>
          <w:szCs w:val="24"/>
          <w:lang w:val="hr-HR"/>
        </w:rPr>
        <w:t xml:space="preserve"> kako države članice poštuju konvenciju je </w:t>
      </w:r>
      <w:r w:rsidR="00381CFD" w:rsidRPr="0000107A">
        <w:rPr>
          <w:rFonts w:ascii="Times New Roman" w:hAnsi="Times New Roman"/>
          <w:sz w:val="24"/>
          <w:szCs w:val="24"/>
          <w:lang w:val="hr-HR"/>
        </w:rPr>
        <w:t>utvrdilo</w:t>
      </w:r>
      <w:r w:rsidRPr="0000107A">
        <w:rPr>
          <w:rFonts w:ascii="Times New Roman" w:hAnsi="Times New Roman"/>
          <w:sz w:val="24"/>
          <w:szCs w:val="24"/>
          <w:lang w:val="hr-HR"/>
        </w:rPr>
        <w:t xml:space="preserve"> da je ta praksa u suprotnosti sa opštim principima Konvencije o pravima djeteta iz članova 2</w:t>
      </w:r>
      <w:r w:rsidR="005F1C86" w:rsidRPr="0000107A">
        <w:rPr>
          <w:rStyle w:val="FootnoteReference"/>
          <w:rFonts w:ascii="Times New Roman" w:hAnsi="Times New Roman"/>
          <w:sz w:val="24"/>
          <w:szCs w:val="24"/>
          <w:lang w:val="hr-HR"/>
        </w:rPr>
        <w:footnoteReference w:id="14"/>
      </w:r>
      <w:r w:rsidRPr="0000107A">
        <w:rPr>
          <w:rFonts w:ascii="Times New Roman" w:hAnsi="Times New Roman"/>
          <w:sz w:val="24"/>
          <w:szCs w:val="24"/>
          <w:lang w:val="hr-HR"/>
        </w:rPr>
        <w:t>, 3</w:t>
      </w:r>
      <w:r w:rsidR="005F1C86" w:rsidRPr="0000107A">
        <w:rPr>
          <w:rStyle w:val="FootnoteReference"/>
          <w:rFonts w:ascii="Times New Roman" w:hAnsi="Times New Roman"/>
          <w:sz w:val="24"/>
          <w:szCs w:val="24"/>
          <w:lang w:val="hr-HR"/>
        </w:rPr>
        <w:footnoteReference w:id="15"/>
      </w:r>
      <w:r w:rsidRPr="0000107A">
        <w:rPr>
          <w:rFonts w:ascii="Times New Roman" w:hAnsi="Times New Roman"/>
          <w:sz w:val="24"/>
          <w:szCs w:val="24"/>
          <w:lang w:val="hr-HR"/>
        </w:rPr>
        <w:t>, 6</w:t>
      </w:r>
      <w:r w:rsidR="005F1C86" w:rsidRPr="0000107A">
        <w:rPr>
          <w:rStyle w:val="FootnoteReference"/>
          <w:rFonts w:ascii="Times New Roman" w:hAnsi="Times New Roman"/>
          <w:sz w:val="24"/>
          <w:szCs w:val="24"/>
          <w:lang w:val="hr-HR"/>
        </w:rPr>
        <w:footnoteReference w:id="16"/>
      </w:r>
      <w:r w:rsidR="002150C1" w:rsidRPr="0000107A">
        <w:rPr>
          <w:rFonts w:ascii="Times New Roman" w:hAnsi="Times New Roman"/>
          <w:sz w:val="24"/>
          <w:szCs w:val="24"/>
          <w:lang w:val="hr-HR"/>
        </w:rPr>
        <w:t xml:space="preserve"> </w:t>
      </w:r>
      <w:r w:rsidR="005F1C86" w:rsidRPr="0000107A">
        <w:rPr>
          <w:rFonts w:ascii="Times New Roman" w:hAnsi="Times New Roman"/>
          <w:sz w:val="24"/>
          <w:szCs w:val="24"/>
          <w:lang w:val="hr-HR"/>
        </w:rPr>
        <w:t xml:space="preserve"> </w:t>
      </w:r>
      <w:r w:rsidRPr="0000107A">
        <w:rPr>
          <w:rFonts w:ascii="Times New Roman" w:hAnsi="Times New Roman"/>
          <w:sz w:val="24"/>
          <w:szCs w:val="24"/>
          <w:lang w:val="hr-HR"/>
        </w:rPr>
        <w:t>i 12</w:t>
      </w:r>
      <w:r w:rsidR="005F1C86" w:rsidRPr="0000107A">
        <w:rPr>
          <w:rStyle w:val="FootnoteReference"/>
          <w:rFonts w:ascii="Times New Roman" w:hAnsi="Times New Roman"/>
          <w:sz w:val="24"/>
          <w:szCs w:val="24"/>
          <w:lang w:val="hr-HR"/>
        </w:rPr>
        <w:footnoteReference w:id="17"/>
      </w:r>
      <w:r w:rsidR="002150C1" w:rsidRPr="0000107A">
        <w:rPr>
          <w:rFonts w:ascii="Times New Roman" w:hAnsi="Times New Roman"/>
          <w:sz w:val="24"/>
          <w:szCs w:val="24"/>
          <w:lang w:val="hr-HR"/>
        </w:rPr>
        <w:t xml:space="preserve"> </w:t>
      </w:r>
      <w:r w:rsidRPr="0000107A">
        <w:rPr>
          <w:rFonts w:ascii="Times New Roman" w:hAnsi="Times New Roman"/>
          <w:sz w:val="24"/>
          <w:szCs w:val="24"/>
          <w:lang w:val="hr-HR"/>
        </w:rPr>
        <w:t xml:space="preserve">Konvencije, te </w:t>
      </w:r>
      <w:r w:rsidRPr="0000107A">
        <w:rPr>
          <w:rFonts w:ascii="Times New Roman" w:hAnsi="Times New Roman"/>
          <w:sz w:val="24"/>
          <w:szCs w:val="24"/>
          <w:lang w:val="hr-HR"/>
        </w:rPr>
        <w:lastRenderedPageBreak/>
        <w:t>da se, u skladu s tim, roditelji (a ni sudovi, ni</w:t>
      </w:r>
      <w:r w:rsidR="00523F0C" w:rsidRPr="0000107A">
        <w:rPr>
          <w:rFonts w:ascii="Times New Roman" w:hAnsi="Times New Roman"/>
          <w:sz w:val="24"/>
          <w:szCs w:val="24"/>
          <w:lang w:val="hr-HR"/>
        </w:rPr>
        <w:t>ti</w:t>
      </w:r>
      <w:r w:rsidRPr="0000107A">
        <w:rPr>
          <w:rFonts w:ascii="Times New Roman" w:hAnsi="Times New Roman"/>
          <w:sz w:val="24"/>
          <w:szCs w:val="24"/>
          <w:lang w:val="hr-HR"/>
        </w:rPr>
        <w:t xml:space="preserve"> ministarstvo) ne mogu pozivati na prava iz člana 29 iste </w:t>
      </w:r>
      <w:r w:rsidR="0075101E" w:rsidRPr="0000107A">
        <w:rPr>
          <w:rFonts w:ascii="Times New Roman" w:hAnsi="Times New Roman"/>
          <w:sz w:val="24"/>
          <w:szCs w:val="24"/>
          <w:lang w:val="hr-HR"/>
        </w:rPr>
        <w:t>k</w:t>
      </w:r>
      <w:r w:rsidRPr="0000107A">
        <w:rPr>
          <w:rFonts w:ascii="Times New Roman" w:hAnsi="Times New Roman"/>
          <w:sz w:val="24"/>
          <w:szCs w:val="24"/>
          <w:lang w:val="hr-HR"/>
        </w:rPr>
        <w:t xml:space="preserve">onvencije. </w:t>
      </w:r>
      <w:r w:rsidR="00523F0C" w:rsidRPr="0000107A">
        <w:rPr>
          <w:rFonts w:ascii="Times New Roman" w:hAnsi="Times New Roman"/>
          <w:sz w:val="24"/>
          <w:szCs w:val="24"/>
          <w:lang w:val="hr-HR"/>
        </w:rPr>
        <w:t>Ipak, travnički je sud</w:t>
      </w:r>
      <w:r w:rsidR="002150C1" w:rsidRPr="0000107A">
        <w:rPr>
          <w:rFonts w:ascii="Times New Roman" w:hAnsi="Times New Roman"/>
          <w:sz w:val="24"/>
          <w:szCs w:val="24"/>
          <w:lang w:val="hr-HR"/>
        </w:rPr>
        <w:t xml:space="preserve"> upravo pozivanjem na član 29 Konvencije</w:t>
      </w:r>
      <w:r w:rsidR="00523F0C" w:rsidRPr="0000107A">
        <w:rPr>
          <w:rFonts w:ascii="Times New Roman" w:hAnsi="Times New Roman"/>
          <w:sz w:val="24"/>
          <w:szCs w:val="24"/>
          <w:lang w:val="hr-HR"/>
        </w:rPr>
        <w:t xml:space="preserve"> našao da roditelji imaju pravo da odluče da im se djeca školuju u odvojenim školama, jer roditelji, kao vlasnici djece, imaju pravo da odluče kako će im se djeca dogmatizovati. </w:t>
      </w:r>
      <w:r w:rsidR="00110376" w:rsidRPr="0000107A">
        <w:rPr>
          <w:rFonts w:ascii="Times New Roman" w:hAnsi="Times New Roman"/>
          <w:sz w:val="24"/>
          <w:szCs w:val="24"/>
          <w:lang w:val="hr-HR"/>
        </w:rPr>
        <w:t>Presuda je</w:t>
      </w:r>
      <w:r w:rsidR="0075101E" w:rsidRPr="0000107A">
        <w:rPr>
          <w:rFonts w:ascii="Times New Roman" w:hAnsi="Times New Roman"/>
          <w:sz w:val="24"/>
          <w:szCs w:val="24"/>
          <w:lang w:val="hr-HR"/>
        </w:rPr>
        <w:t>,</w:t>
      </w:r>
      <w:r w:rsidR="00110376" w:rsidRPr="0000107A">
        <w:rPr>
          <w:rFonts w:ascii="Times New Roman" w:hAnsi="Times New Roman"/>
          <w:sz w:val="24"/>
          <w:szCs w:val="24"/>
          <w:lang w:val="hr-HR"/>
        </w:rPr>
        <w:t xml:space="preserve"> po žalbi </w:t>
      </w:r>
      <w:r w:rsidR="0075101E" w:rsidRPr="0000107A">
        <w:rPr>
          <w:rFonts w:ascii="Times New Roman" w:hAnsi="Times New Roman"/>
          <w:sz w:val="24"/>
          <w:szCs w:val="24"/>
          <w:lang w:val="hr-HR"/>
        </w:rPr>
        <w:t>„</w:t>
      </w:r>
      <w:r w:rsidR="00110376" w:rsidRPr="0000107A">
        <w:rPr>
          <w:rFonts w:ascii="Times New Roman" w:hAnsi="Times New Roman"/>
          <w:sz w:val="24"/>
          <w:szCs w:val="24"/>
          <w:lang w:val="hr-HR"/>
        </w:rPr>
        <w:t>Vaših prava</w:t>
      </w:r>
      <w:r w:rsidR="0075101E" w:rsidRPr="0000107A">
        <w:rPr>
          <w:rFonts w:ascii="Times New Roman" w:hAnsi="Times New Roman"/>
          <w:sz w:val="24"/>
          <w:szCs w:val="24"/>
          <w:lang w:val="hr-HR"/>
        </w:rPr>
        <w:t>”,</w:t>
      </w:r>
      <w:r w:rsidR="00110376" w:rsidRPr="0000107A">
        <w:rPr>
          <w:rFonts w:ascii="Times New Roman" w:hAnsi="Times New Roman"/>
          <w:sz w:val="24"/>
          <w:szCs w:val="24"/>
          <w:lang w:val="hr-HR"/>
        </w:rPr>
        <w:t xml:space="preserve"> pred kantonalnim sudom. Živi bili pa vidjeli. </w:t>
      </w:r>
    </w:p>
    <w:p w14:paraId="2E403540" w14:textId="77777777" w:rsidR="00523F0C" w:rsidRPr="0000107A" w:rsidRDefault="00523F0C" w:rsidP="000B56C6">
      <w:pPr>
        <w:jc w:val="both"/>
        <w:rPr>
          <w:rFonts w:ascii="Times New Roman" w:hAnsi="Times New Roman" w:cs="Times New Roman"/>
          <w:sz w:val="24"/>
          <w:szCs w:val="24"/>
          <w:lang w:val="hr-HR"/>
        </w:rPr>
      </w:pPr>
    </w:p>
    <w:p w14:paraId="7047A220" w14:textId="77777777" w:rsidR="00523F0C" w:rsidRPr="0000107A" w:rsidRDefault="00A92C45" w:rsidP="000B56C6">
      <w:pPr>
        <w:jc w:val="both"/>
        <w:rPr>
          <w:rFonts w:ascii="Times New Roman" w:hAnsi="Times New Roman" w:cs="Times New Roman"/>
          <w:b/>
          <w:sz w:val="24"/>
          <w:szCs w:val="24"/>
          <w:lang w:val="hr-HR"/>
        </w:rPr>
      </w:pPr>
      <w:r w:rsidRPr="0000107A">
        <w:rPr>
          <w:rFonts w:ascii="Times New Roman" w:hAnsi="Times New Roman" w:cs="Times New Roman"/>
          <w:b/>
          <w:sz w:val="24"/>
          <w:szCs w:val="24"/>
          <w:lang w:val="hr-HR"/>
        </w:rPr>
        <w:t>(</w:t>
      </w:r>
      <w:r w:rsidR="00523F0C" w:rsidRPr="0000107A">
        <w:rPr>
          <w:rFonts w:ascii="Times New Roman" w:hAnsi="Times New Roman" w:cs="Times New Roman"/>
          <w:b/>
          <w:sz w:val="24"/>
          <w:szCs w:val="24"/>
          <w:lang w:val="hr-HR"/>
        </w:rPr>
        <w:t>Novi</w:t>
      </w:r>
      <w:r w:rsidRPr="0000107A">
        <w:rPr>
          <w:rFonts w:ascii="Times New Roman" w:hAnsi="Times New Roman" w:cs="Times New Roman"/>
          <w:b/>
          <w:sz w:val="24"/>
          <w:szCs w:val="24"/>
          <w:lang w:val="hr-HR"/>
        </w:rPr>
        <w:t>)</w:t>
      </w:r>
      <w:r w:rsidR="00523F0C" w:rsidRPr="0000107A">
        <w:rPr>
          <w:rFonts w:ascii="Times New Roman" w:hAnsi="Times New Roman" w:cs="Times New Roman"/>
          <w:b/>
          <w:sz w:val="24"/>
          <w:szCs w:val="24"/>
          <w:lang w:val="hr-HR"/>
        </w:rPr>
        <w:t xml:space="preserve"> pogled na roditeljska prava</w:t>
      </w:r>
    </w:p>
    <w:p w14:paraId="0723A994" w14:textId="6F0F133C" w:rsidR="00A92C45" w:rsidRPr="0000107A" w:rsidRDefault="00D46FFB"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Diskusija o </w:t>
      </w:r>
      <w:r w:rsidR="00CF2014" w:rsidRPr="0000107A">
        <w:rPr>
          <w:rFonts w:ascii="Times New Roman" w:hAnsi="Times New Roman" w:cs="Times New Roman"/>
          <w:sz w:val="24"/>
          <w:szCs w:val="24"/>
          <w:lang w:val="hr-HR"/>
        </w:rPr>
        <w:t xml:space="preserve">suverenitetu roditelja nad </w:t>
      </w:r>
      <w:r w:rsidR="00A92C45" w:rsidRPr="0000107A">
        <w:rPr>
          <w:rFonts w:ascii="Times New Roman" w:hAnsi="Times New Roman" w:cs="Times New Roman"/>
          <w:sz w:val="24"/>
          <w:szCs w:val="24"/>
          <w:lang w:val="hr-HR"/>
        </w:rPr>
        <w:t>djec</w:t>
      </w:r>
      <w:r w:rsidR="00CF2014" w:rsidRPr="0000107A">
        <w:rPr>
          <w:rFonts w:ascii="Times New Roman" w:hAnsi="Times New Roman" w:cs="Times New Roman"/>
          <w:sz w:val="24"/>
          <w:szCs w:val="24"/>
          <w:lang w:val="hr-HR"/>
        </w:rPr>
        <w:t>om</w:t>
      </w:r>
      <w:r w:rsidR="00A92C45" w:rsidRPr="0000107A">
        <w:rPr>
          <w:rFonts w:ascii="Times New Roman" w:hAnsi="Times New Roman" w:cs="Times New Roman"/>
          <w:sz w:val="24"/>
          <w:szCs w:val="24"/>
          <w:lang w:val="hr-HR"/>
        </w:rPr>
        <w:t xml:space="preserve"> nije nova</w:t>
      </w:r>
      <w:r w:rsidRPr="0000107A">
        <w:rPr>
          <w:rFonts w:ascii="Times New Roman" w:hAnsi="Times New Roman" w:cs="Times New Roman"/>
          <w:sz w:val="24"/>
          <w:szCs w:val="24"/>
          <w:lang w:val="hr-HR"/>
        </w:rPr>
        <w:t xml:space="preserve"> i nije ograničena na segregaciju u obrazovanju. U skorije vrijeme smo</w:t>
      </w:r>
      <w:r w:rsidR="00381CFD" w:rsidRPr="0000107A">
        <w:rPr>
          <w:rFonts w:ascii="Times New Roman" w:hAnsi="Times New Roman" w:cs="Times New Roman"/>
          <w:sz w:val="24"/>
          <w:szCs w:val="24"/>
          <w:lang w:val="hr-HR"/>
        </w:rPr>
        <w:t xml:space="preserve"> bili</w:t>
      </w:r>
      <w:r w:rsidRPr="0000107A">
        <w:rPr>
          <w:rFonts w:ascii="Times New Roman" w:hAnsi="Times New Roman" w:cs="Times New Roman"/>
          <w:sz w:val="24"/>
          <w:szCs w:val="24"/>
          <w:lang w:val="hr-HR"/>
        </w:rPr>
        <w:t xml:space="preserve"> svjedoci globalne diskusije o pravu roditelja da djecu ne vakcinišu</w:t>
      </w:r>
      <w:r w:rsidRPr="0000107A">
        <w:rPr>
          <w:rStyle w:val="FootnoteReference"/>
          <w:rFonts w:ascii="Times New Roman" w:hAnsi="Times New Roman" w:cs="Times New Roman"/>
          <w:sz w:val="24"/>
          <w:szCs w:val="24"/>
          <w:lang w:val="hr-HR"/>
        </w:rPr>
        <w:footnoteReference w:id="18"/>
      </w:r>
      <w:r w:rsidRPr="0000107A">
        <w:rPr>
          <w:rFonts w:ascii="Times New Roman" w:hAnsi="Times New Roman" w:cs="Times New Roman"/>
          <w:sz w:val="24"/>
          <w:szCs w:val="24"/>
          <w:lang w:val="hr-HR"/>
        </w:rPr>
        <w:t>, regionalne diskusije o opravdanosti batine i njenom rajskom porijeklu</w:t>
      </w:r>
      <w:r w:rsidR="00A92C45" w:rsidRPr="0000107A">
        <w:rPr>
          <w:rStyle w:val="FootnoteReference"/>
          <w:rFonts w:ascii="Times New Roman" w:hAnsi="Times New Roman" w:cs="Times New Roman"/>
          <w:sz w:val="24"/>
          <w:szCs w:val="24"/>
          <w:lang w:val="hr-HR"/>
        </w:rPr>
        <w:footnoteReference w:id="19"/>
      </w:r>
      <w:r w:rsidRPr="0000107A">
        <w:rPr>
          <w:rFonts w:ascii="Times New Roman" w:hAnsi="Times New Roman" w:cs="Times New Roman"/>
          <w:sz w:val="24"/>
          <w:szCs w:val="24"/>
          <w:lang w:val="hr-HR"/>
        </w:rPr>
        <w:t xml:space="preserve"> i</w:t>
      </w:r>
      <w:r w:rsidR="00A92C45" w:rsidRPr="0000107A">
        <w:rPr>
          <w:rFonts w:ascii="Times New Roman" w:hAnsi="Times New Roman" w:cs="Times New Roman"/>
          <w:sz w:val="24"/>
          <w:szCs w:val="24"/>
          <w:lang w:val="hr-HR"/>
        </w:rPr>
        <w:t xml:space="preserve"> </w:t>
      </w:r>
      <w:r w:rsidR="00747841" w:rsidRPr="0000107A">
        <w:rPr>
          <w:rFonts w:ascii="Times New Roman" w:hAnsi="Times New Roman" w:cs="Times New Roman"/>
          <w:sz w:val="24"/>
          <w:szCs w:val="24"/>
          <w:lang w:val="hr-HR"/>
        </w:rPr>
        <w:t>ne</w:t>
      </w:r>
      <w:r w:rsidR="00A92C45" w:rsidRPr="0000107A">
        <w:rPr>
          <w:rFonts w:ascii="Times New Roman" w:hAnsi="Times New Roman" w:cs="Times New Roman"/>
          <w:sz w:val="24"/>
          <w:szCs w:val="24"/>
          <w:lang w:val="hr-HR"/>
        </w:rPr>
        <w:t>zainteresovanosti nadležnih za fenomen nasilja nad djecom</w:t>
      </w:r>
      <w:r w:rsidR="00A92C45" w:rsidRPr="0000107A">
        <w:rPr>
          <w:rStyle w:val="FootnoteReference"/>
          <w:rFonts w:ascii="Times New Roman" w:hAnsi="Times New Roman" w:cs="Times New Roman"/>
          <w:sz w:val="24"/>
          <w:szCs w:val="24"/>
          <w:lang w:val="hr-HR"/>
        </w:rPr>
        <w:footnoteReference w:id="20"/>
      </w:r>
      <w:r w:rsidRPr="0000107A">
        <w:rPr>
          <w:rFonts w:ascii="Times New Roman" w:hAnsi="Times New Roman" w:cs="Times New Roman"/>
          <w:sz w:val="24"/>
          <w:szCs w:val="24"/>
          <w:lang w:val="hr-HR"/>
        </w:rPr>
        <w:t xml:space="preserve">. </w:t>
      </w:r>
      <w:r w:rsidR="00A92C45" w:rsidRPr="0000107A">
        <w:rPr>
          <w:rFonts w:ascii="Times New Roman" w:hAnsi="Times New Roman" w:cs="Times New Roman"/>
          <w:sz w:val="24"/>
          <w:szCs w:val="24"/>
          <w:lang w:val="hr-HR"/>
        </w:rPr>
        <w:t>Bez obzira na argumente u</w:t>
      </w:r>
      <w:r w:rsidR="006B370A" w:rsidRPr="0000107A">
        <w:rPr>
          <w:rFonts w:ascii="Times New Roman" w:hAnsi="Times New Roman" w:cs="Times New Roman"/>
          <w:sz w:val="24"/>
          <w:szCs w:val="24"/>
          <w:lang w:val="hr-HR"/>
        </w:rPr>
        <w:t xml:space="preserve"> ovim i inim</w:t>
      </w:r>
      <w:r w:rsidR="00A92C45" w:rsidRPr="0000107A">
        <w:rPr>
          <w:rFonts w:ascii="Times New Roman" w:hAnsi="Times New Roman" w:cs="Times New Roman"/>
          <w:sz w:val="24"/>
          <w:szCs w:val="24"/>
          <w:lang w:val="hr-HR"/>
        </w:rPr>
        <w:t xml:space="preserve"> diskusijama, jedno je, čini se</w:t>
      </w:r>
      <w:r w:rsidR="00FB36B2" w:rsidRPr="0000107A">
        <w:rPr>
          <w:rFonts w:ascii="Times New Roman" w:hAnsi="Times New Roman" w:cs="Times New Roman"/>
          <w:sz w:val="24"/>
          <w:szCs w:val="24"/>
          <w:lang w:val="hr-HR"/>
        </w:rPr>
        <w:t>,</w:t>
      </w:r>
      <w:r w:rsidR="00A92C45" w:rsidRPr="0000107A">
        <w:rPr>
          <w:rFonts w:ascii="Times New Roman" w:hAnsi="Times New Roman" w:cs="Times New Roman"/>
          <w:sz w:val="24"/>
          <w:szCs w:val="24"/>
          <w:lang w:val="hr-HR"/>
        </w:rPr>
        <w:t xml:space="preserve"> jasno. </w:t>
      </w:r>
      <w:r w:rsidR="006B370A" w:rsidRPr="0000107A">
        <w:rPr>
          <w:rFonts w:ascii="Times New Roman" w:hAnsi="Times New Roman" w:cs="Times New Roman"/>
          <w:sz w:val="24"/>
          <w:szCs w:val="24"/>
          <w:lang w:val="hr-HR"/>
        </w:rPr>
        <w:t>Ma kako da su roditelji odgovorni za dobrobit djece, ta njihova odgovornost ne korespondira pravu da sa djetetom rade šta žele. Ili, prevedeno na bosanski/crnogorski/hrvatski/srpski, za staru roditeljsku prijetnju „na ovaj svijet sam te donio/donijela, pa ću te sa njega i odnijeti</w:t>
      </w:r>
      <w:r w:rsidR="00FB36B2" w:rsidRPr="0000107A">
        <w:rPr>
          <w:rFonts w:ascii="Times New Roman" w:hAnsi="Times New Roman" w:cs="Times New Roman"/>
          <w:sz w:val="24"/>
          <w:szCs w:val="24"/>
          <w:lang w:val="hr-HR"/>
        </w:rPr>
        <w:t>”</w:t>
      </w:r>
      <w:r w:rsidR="006B370A" w:rsidRPr="0000107A">
        <w:rPr>
          <w:rFonts w:ascii="Times New Roman" w:hAnsi="Times New Roman" w:cs="Times New Roman"/>
          <w:sz w:val="24"/>
          <w:szCs w:val="24"/>
          <w:lang w:val="hr-HR"/>
        </w:rPr>
        <w:t xml:space="preserve"> više nema mjesta</w:t>
      </w:r>
      <w:r w:rsidR="0069190E" w:rsidRPr="0000107A">
        <w:rPr>
          <w:rFonts w:ascii="Times New Roman" w:hAnsi="Times New Roman" w:cs="Times New Roman"/>
          <w:sz w:val="24"/>
          <w:szCs w:val="24"/>
          <w:lang w:val="hr-HR"/>
        </w:rPr>
        <w:t xml:space="preserve"> u roditeljskoj teoriji i praksi</w:t>
      </w:r>
      <w:r w:rsidR="006B370A" w:rsidRPr="0000107A">
        <w:rPr>
          <w:rFonts w:ascii="Times New Roman" w:hAnsi="Times New Roman" w:cs="Times New Roman"/>
          <w:sz w:val="24"/>
          <w:szCs w:val="24"/>
          <w:lang w:val="hr-HR"/>
        </w:rPr>
        <w:t xml:space="preserve">. </w:t>
      </w:r>
    </w:p>
    <w:p w14:paraId="7E2D414B" w14:textId="5E6D962D" w:rsidR="00933013" w:rsidRPr="0000107A" w:rsidRDefault="006B370A"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Zapravo, svježa interpretacija prava na obrazovanje </w:t>
      </w:r>
      <w:r w:rsidR="00CF2014" w:rsidRPr="0000107A">
        <w:rPr>
          <w:rFonts w:ascii="Times New Roman" w:hAnsi="Times New Roman" w:cs="Times New Roman"/>
          <w:sz w:val="24"/>
          <w:szCs w:val="24"/>
          <w:lang w:val="hr-HR"/>
        </w:rPr>
        <w:t>i</w:t>
      </w:r>
      <w:r w:rsidRPr="0000107A">
        <w:rPr>
          <w:rFonts w:ascii="Times New Roman" w:hAnsi="Times New Roman" w:cs="Times New Roman"/>
          <w:sz w:val="24"/>
          <w:szCs w:val="24"/>
          <w:lang w:val="hr-HR"/>
        </w:rPr>
        <w:t xml:space="preserve"> odrednica pravca u kojem će se tumačenje zabrane diskriminacije u obrazovanju razvijati u </w:t>
      </w:r>
      <w:r w:rsidR="00CF2014" w:rsidRPr="0000107A">
        <w:rPr>
          <w:rFonts w:ascii="Times New Roman" w:hAnsi="Times New Roman" w:cs="Times New Roman"/>
          <w:sz w:val="24"/>
          <w:szCs w:val="24"/>
          <w:lang w:val="hr-HR"/>
        </w:rPr>
        <w:t>teoriji i praksi ljudskih prava</w:t>
      </w:r>
      <w:r w:rsidRPr="0000107A">
        <w:rPr>
          <w:rFonts w:ascii="Times New Roman" w:hAnsi="Times New Roman" w:cs="Times New Roman"/>
          <w:sz w:val="24"/>
          <w:szCs w:val="24"/>
          <w:lang w:val="hr-HR"/>
        </w:rPr>
        <w:t xml:space="preserve"> može se vidjeti u skorašnjem </w:t>
      </w:r>
      <w:r w:rsidR="008A391F" w:rsidRPr="0000107A">
        <w:rPr>
          <w:rFonts w:ascii="Times New Roman" w:hAnsi="Times New Roman" w:cs="Times New Roman"/>
          <w:sz w:val="24"/>
          <w:szCs w:val="24"/>
          <w:lang w:val="hr-HR"/>
        </w:rPr>
        <w:t>Opštem</w:t>
      </w:r>
      <w:r w:rsidRPr="0000107A">
        <w:rPr>
          <w:rFonts w:ascii="Times New Roman" w:hAnsi="Times New Roman" w:cs="Times New Roman"/>
          <w:sz w:val="24"/>
          <w:szCs w:val="24"/>
          <w:lang w:val="hr-HR"/>
        </w:rPr>
        <w:t xml:space="preserve"> komentaru br. 4 Komiteta Ujedinjenih nacija o pravima lica sa invaliditetom</w:t>
      </w:r>
      <w:r w:rsidR="008A391F" w:rsidRPr="0000107A">
        <w:rPr>
          <w:rFonts w:ascii="Times New Roman" w:hAnsi="Times New Roman" w:cs="Times New Roman"/>
          <w:sz w:val="24"/>
          <w:szCs w:val="24"/>
          <w:lang w:val="hr-HR"/>
        </w:rPr>
        <w:t>.</w:t>
      </w:r>
      <w:r w:rsidR="007661C8" w:rsidRPr="0000107A">
        <w:rPr>
          <w:rFonts w:ascii="Times New Roman" w:hAnsi="Times New Roman" w:cs="Times New Roman"/>
          <w:sz w:val="24"/>
          <w:szCs w:val="24"/>
          <w:lang w:val="hr-HR"/>
        </w:rPr>
        <w:t xml:space="preserve"> </w:t>
      </w:r>
      <w:r w:rsidR="0069190E" w:rsidRPr="0000107A">
        <w:rPr>
          <w:rFonts w:ascii="Times New Roman" w:hAnsi="Times New Roman" w:cs="Times New Roman"/>
          <w:sz w:val="24"/>
          <w:szCs w:val="24"/>
          <w:lang w:val="hr-HR"/>
        </w:rPr>
        <w:t>Ovaj komentar, usvojen u avgustu 2016.</w:t>
      </w:r>
      <w:r w:rsidR="00747841" w:rsidRPr="0000107A">
        <w:rPr>
          <w:rFonts w:ascii="Times New Roman" w:hAnsi="Times New Roman" w:cs="Times New Roman"/>
          <w:sz w:val="24"/>
          <w:szCs w:val="24"/>
          <w:lang w:val="hr-HR"/>
        </w:rPr>
        <w:t xml:space="preserve"> godine,</w:t>
      </w:r>
      <w:r w:rsidR="0069190E" w:rsidRPr="0000107A">
        <w:rPr>
          <w:rFonts w:ascii="Times New Roman" w:hAnsi="Times New Roman" w:cs="Times New Roman"/>
          <w:sz w:val="24"/>
          <w:szCs w:val="24"/>
          <w:lang w:val="hr-HR"/>
        </w:rPr>
        <w:t xml:space="preserve"> kaže da se </w:t>
      </w:r>
    </w:p>
    <w:p w14:paraId="292ED2BC" w14:textId="358D01C3" w:rsidR="00933013" w:rsidRPr="0000107A" w:rsidRDefault="0069190E" w:rsidP="000B56C6">
      <w:pPr>
        <w:ind w:left="720"/>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„ekskluzija</w:t>
      </w:r>
      <w:r w:rsidR="00FB36B2" w:rsidRPr="0000107A">
        <w:rPr>
          <w:rFonts w:ascii="Times New Roman" w:hAnsi="Times New Roman" w:cs="Times New Roman"/>
          <w:sz w:val="24"/>
          <w:szCs w:val="24"/>
          <w:lang w:val="hr-HR"/>
        </w:rPr>
        <w:t xml:space="preserve"> (se)</w:t>
      </w:r>
      <w:r w:rsidRPr="0000107A">
        <w:rPr>
          <w:rFonts w:ascii="Times New Roman" w:hAnsi="Times New Roman" w:cs="Times New Roman"/>
          <w:sz w:val="24"/>
          <w:szCs w:val="24"/>
          <w:lang w:val="hr-HR"/>
        </w:rPr>
        <w:t xml:space="preserve"> dešava kada su učenici neposredno ili posredno spriječeni ili im je uskraćen pristup obrazovanju u bilo kojem obliku. Segregacija se dešava kada se obrazovanje [...] pruža u odvojenim sredinama napravljenim ili korišćenim u skladu sa razlikama [...], u izolaciji od [drugih] učenika. Integracija je proces smještanja [učenika] u regularne obrazovne ustanove, dok god se mogu prilagoditi standardnim zahtjevima takvih ustanova. Inkluzija uključuje proces sistemske reforme</w:t>
      </w:r>
      <w:r w:rsidR="00FB36B2"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koja </w:t>
      </w:r>
      <w:r w:rsidRPr="0000107A">
        <w:rPr>
          <w:rFonts w:ascii="Times New Roman" w:hAnsi="Times New Roman" w:cs="Times New Roman"/>
          <w:sz w:val="24"/>
          <w:szCs w:val="24"/>
          <w:lang w:val="hr-HR"/>
        </w:rPr>
        <w:lastRenderedPageBreak/>
        <w:t xml:space="preserve">otjelovljuje promjene i modifikacije u sadržaju, pristupima, strukturi i strategijama u obrazovanju kako bi se prevazišle prepreke sa vizijom da služi svim učenicima određenog uzrasta </w:t>
      </w:r>
      <w:r w:rsidR="005740BE" w:rsidRPr="0000107A">
        <w:rPr>
          <w:rFonts w:ascii="Times New Roman" w:hAnsi="Times New Roman" w:cs="Times New Roman"/>
          <w:sz w:val="24"/>
          <w:szCs w:val="24"/>
          <w:lang w:val="hr-HR"/>
        </w:rPr>
        <w:t>na ravnopravno i participativno iskustvo u učenju u uslovima koji najbolje odgovaraju njihovim potrebama i preferencijama.</w:t>
      </w:r>
      <w:r w:rsidRPr="0000107A">
        <w:rPr>
          <w:rFonts w:ascii="Times New Roman" w:hAnsi="Times New Roman" w:cs="Times New Roman"/>
          <w:sz w:val="24"/>
          <w:szCs w:val="24"/>
          <w:lang w:val="hr-HR"/>
        </w:rPr>
        <w:t xml:space="preserve"> </w:t>
      </w:r>
      <w:r w:rsidR="005740BE" w:rsidRPr="0000107A">
        <w:rPr>
          <w:rFonts w:ascii="Times New Roman" w:hAnsi="Times New Roman" w:cs="Times New Roman"/>
          <w:sz w:val="24"/>
          <w:szCs w:val="24"/>
          <w:lang w:val="hr-HR"/>
        </w:rPr>
        <w:t>[...] integracija ne garantuje automatski prelaz sa segregacije u inkluziju</w:t>
      </w:r>
      <w:r w:rsidR="00FB36B2" w:rsidRPr="0000107A">
        <w:rPr>
          <w:rFonts w:ascii="Times New Roman" w:hAnsi="Times New Roman" w:cs="Times New Roman"/>
          <w:sz w:val="24"/>
          <w:szCs w:val="24"/>
          <w:lang w:val="hr-HR"/>
        </w:rPr>
        <w:t>”</w:t>
      </w:r>
      <w:r w:rsidR="007A4FE7" w:rsidRPr="0000107A">
        <w:rPr>
          <w:rFonts w:ascii="Times New Roman" w:hAnsi="Times New Roman" w:cs="Times New Roman"/>
          <w:sz w:val="24"/>
          <w:szCs w:val="24"/>
          <w:lang w:val="hr-HR"/>
        </w:rPr>
        <w:t>.</w:t>
      </w:r>
      <w:r w:rsidR="005740BE" w:rsidRPr="0000107A">
        <w:rPr>
          <w:rStyle w:val="FootnoteReference"/>
          <w:rFonts w:ascii="Times New Roman" w:hAnsi="Times New Roman" w:cs="Times New Roman"/>
          <w:sz w:val="24"/>
          <w:szCs w:val="24"/>
          <w:lang w:val="hr-HR"/>
        </w:rPr>
        <w:footnoteReference w:id="21"/>
      </w:r>
      <w:r w:rsidR="00110376" w:rsidRPr="0000107A">
        <w:rPr>
          <w:rFonts w:ascii="Times New Roman" w:hAnsi="Times New Roman" w:cs="Times New Roman"/>
          <w:sz w:val="24"/>
          <w:szCs w:val="24"/>
          <w:lang w:val="hr-HR"/>
        </w:rPr>
        <w:t xml:space="preserve"> </w:t>
      </w:r>
    </w:p>
    <w:p w14:paraId="6AF9F521" w14:textId="500D36DD" w:rsidR="007453B0" w:rsidRPr="0000107A" w:rsidRDefault="007453B0"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S </w:t>
      </w:r>
      <w:r w:rsidR="00FB36B2" w:rsidRPr="0000107A">
        <w:rPr>
          <w:rFonts w:ascii="Times New Roman" w:hAnsi="Times New Roman" w:cs="Times New Roman"/>
          <w:sz w:val="24"/>
          <w:szCs w:val="24"/>
          <w:lang w:val="hr-HR"/>
        </w:rPr>
        <w:t>t</w:t>
      </w:r>
      <w:r w:rsidRPr="0000107A">
        <w:rPr>
          <w:rFonts w:ascii="Times New Roman" w:hAnsi="Times New Roman" w:cs="Times New Roman"/>
          <w:sz w:val="24"/>
          <w:szCs w:val="24"/>
          <w:lang w:val="hr-HR"/>
        </w:rPr>
        <w:t>im u vezi, kako se pokazalo i na iskustvu Brčkog, integracija kao mogući odgovor na segregaciju</w:t>
      </w:r>
      <w:r w:rsidR="00FB36B2"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koju održava sistem dvaju škola pod jednim krovom</w:t>
      </w:r>
      <w:r w:rsidR="00FB36B2"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sasvim sigurno </w:t>
      </w:r>
      <w:r w:rsidR="00FB36B2" w:rsidRPr="0000107A">
        <w:rPr>
          <w:rFonts w:ascii="Times New Roman" w:hAnsi="Times New Roman" w:cs="Times New Roman"/>
          <w:sz w:val="24"/>
          <w:szCs w:val="24"/>
          <w:lang w:val="hr-HR"/>
        </w:rPr>
        <w:t xml:space="preserve">je </w:t>
      </w:r>
      <w:r w:rsidRPr="0000107A">
        <w:rPr>
          <w:rFonts w:ascii="Times New Roman" w:hAnsi="Times New Roman" w:cs="Times New Roman"/>
          <w:sz w:val="24"/>
          <w:szCs w:val="24"/>
          <w:lang w:val="hr-HR"/>
        </w:rPr>
        <w:t>korak naprijed i neophodan preduslov za inkluziju, ali ova potonja ipak traži više od samog fizičkog objedinjenja i korišćenja jednog ulaza u školu</w:t>
      </w:r>
      <w:r w:rsidR="00FB36B2" w:rsidRPr="0000107A">
        <w:rPr>
          <w:rFonts w:ascii="Times New Roman" w:hAnsi="Times New Roman" w:cs="Times New Roman"/>
          <w:sz w:val="24"/>
          <w:szCs w:val="24"/>
          <w:lang w:val="hr-HR"/>
        </w:rPr>
        <w:t>.</w:t>
      </w:r>
      <w:r w:rsidRPr="0000107A">
        <w:rPr>
          <w:rStyle w:val="FootnoteReference"/>
          <w:rFonts w:ascii="Times New Roman" w:hAnsi="Times New Roman" w:cs="Times New Roman"/>
          <w:sz w:val="24"/>
          <w:szCs w:val="24"/>
          <w:lang w:val="hr-HR"/>
        </w:rPr>
        <w:footnoteReference w:id="22"/>
      </w:r>
      <w:r w:rsidRPr="0000107A">
        <w:rPr>
          <w:rFonts w:ascii="Times New Roman" w:hAnsi="Times New Roman" w:cs="Times New Roman"/>
          <w:sz w:val="24"/>
          <w:szCs w:val="24"/>
          <w:lang w:val="hr-HR"/>
        </w:rPr>
        <w:t xml:space="preserve">  </w:t>
      </w:r>
    </w:p>
    <w:p w14:paraId="722DBA1A" w14:textId="17AFB267" w:rsidR="00110376" w:rsidRPr="0000107A" w:rsidRDefault="00110376"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 xml:space="preserve">Nadalje, </w:t>
      </w:r>
      <w:r w:rsidR="007453B0" w:rsidRPr="0000107A">
        <w:rPr>
          <w:rFonts w:ascii="Times New Roman" w:hAnsi="Times New Roman" w:cs="Times New Roman"/>
          <w:sz w:val="24"/>
          <w:szCs w:val="24"/>
          <w:lang w:val="hr-HR"/>
        </w:rPr>
        <w:t xml:space="preserve">Generalni komentar potvrđuje da su </w:t>
      </w:r>
      <w:r w:rsidRPr="0000107A">
        <w:rPr>
          <w:rFonts w:ascii="Times New Roman" w:hAnsi="Times New Roman" w:cs="Times New Roman"/>
          <w:sz w:val="24"/>
          <w:szCs w:val="24"/>
          <w:lang w:val="hr-HR"/>
        </w:rPr>
        <w:t xml:space="preserve">roditeljske odgovornosti u pogledu obrazovanja </w:t>
      </w:r>
      <w:r w:rsidR="007453B0" w:rsidRPr="0000107A">
        <w:rPr>
          <w:rFonts w:ascii="Times New Roman" w:hAnsi="Times New Roman" w:cs="Times New Roman"/>
          <w:sz w:val="24"/>
          <w:szCs w:val="24"/>
          <w:lang w:val="hr-HR"/>
        </w:rPr>
        <w:t xml:space="preserve"> </w:t>
      </w:r>
      <w:r w:rsidRPr="0000107A">
        <w:rPr>
          <w:rFonts w:ascii="Times New Roman" w:hAnsi="Times New Roman" w:cs="Times New Roman"/>
          <w:sz w:val="24"/>
          <w:szCs w:val="24"/>
          <w:lang w:val="hr-HR"/>
        </w:rPr>
        <w:t>podređene pravima djeteta</w:t>
      </w:r>
      <w:r w:rsidRPr="0000107A">
        <w:rPr>
          <w:rStyle w:val="FootnoteReference"/>
          <w:rFonts w:ascii="Times New Roman" w:hAnsi="Times New Roman" w:cs="Times New Roman"/>
          <w:sz w:val="24"/>
          <w:szCs w:val="24"/>
          <w:lang w:val="hr-HR"/>
        </w:rPr>
        <w:footnoteReference w:id="23"/>
      </w:r>
      <w:r w:rsidRPr="0000107A">
        <w:rPr>
          <w:rFonts w:ascii="Times New Roman" w:hAnsi="Times New Roman" w:cs="Times New Roman"/>
          <w:sz w:val="24"/>
          <w:szCs w:val="24"/>
          <w:lang w:val="hr-HR"/>
        </w:rPr>
        <w:t xml:space="preserve"> budući da je pravo na obrazovanje sredstvo za ostvarenje ostalih ljudskih prava</w:t>
      </w:r>
      <w:r w:rsidRPr="0000107A">
        <w:rPr>
          <w:rStyle w:val="FootnoteReference"/>
          <w:rFonts w:ascii="Times New Roman" w:hAnsi="Times New Roman" w:cs="Times New Roman"/>
          <w:sz w:val="24"/>
          <w:szCs w:val="24"/>
          <w:lang w:val="hr-HR"/>
        </w:rPr>
        <w:footnoteReference w:id="24"/>
      </w:r>
      <w:r w:rsidRPr="0000107A">
        <w:rPr>
          <w:rFonts w:ascii="Times New Roman" w:hAnsi="Times New Roman" w:cs="Times New Roman"/>
          <w:sz w:val="24"/>
          <w:szCs w:val="24"/>
          <w:lang w:val="hr-HR"/>
        </w:rPr>
        <w:t xml:space="preserve">. </w:t>
      </w:r>
      <w:r w:rsidR="00CF2014" w:rsidRPr="0000107A">
        <w:rPr>
          <w:rFonts w:ascii="Times New Roman" w:hAnsi="Times New Roman" w:cs="Times New Roman"/>
          <w:sz w:val="24"/>
          <w:szCs w:val="24"/>
          <w:lang w:val="hr-HR"/>
        </w:rPr>
        <w:t>Imajući u vidu da d</w:t>
      </w:r>
      <w:r w:rsidR="00D343C9" w:rsidRPr="0000107A">
        <w:rPr>
          <w:rFonts w:ascii="Times New Roman" w:hAnsi="Times New Roman" w:cs="Times New Roman"/>
          <w:sz w:val="24"/>
          <w:szCs w:val="24"/>
          <w:lang w:val="hr-HR"/>
        </w:rPr>
        <w:t xml:space="preserve">ijete treba </w:t>
      </w:r>
      <w:r w:rsidR="00FB36B2" w:rsidRPr="0000107A">
        <w:rPr>
          <w:rFonts w:ascii="Times New Roman" w:hAnsi="Times New Roman" w:cs="Times New Roman"/>
          <w:sz w:val="24"/>
          <w:szCs w:val="24"/>
          <w:lang w:val="hr-HR"/>
        </w:rPr>
        <w:t xml:space="preserve">da </w:t>
      </w:r>
      <w:r w:rsidR="00D343C9" w:rsidRPr="0000107A">
        <w:rPr>
          <w:rFonts w:ascii="Times New Roman" w:hAnsi="Times New Roman" w:cs="Times New Roman"/>
          <w:sz w:val="24"/>
          <w:szCs w:val="24"/>
          <w:lang w:val="hr-HR"/>
        </w:rPr>
        <w:t>u potpunosti b</w:t>
      </w:r>
      <w:r w:rsidR="00FB36B2" w:rsidRPr="0000107A">
        <w:rPr>
          <w:rFonts w:ascii="Times New Roman" w:hAnsi="Times New Roman" w:cs="Times New Roman"/>
          <w:sz w:val="24"/>
          <w:szCs w:val="24"/>
          <w:lang w:val="hr-HR"/>
        </w:rPr>
        <w:t>ude</w:t>
      </w:r>
      <w:r w:rsidR="00D343C9" w:rsidRPr="0000107A">
        <w:rPr>
          <w:rFonts w:ascii="Times New Roman" w:hAnsi="Times New Roman" w:cs="Times New Roman"/>
          <w:sz w:val="24"/>
          <w:szCs w:val="24"/>
          <w:lang w:val="hr-HR"/>
        </w:rPr>
        <w:t xml:space="preserve"> pripremljeno za samostalan život u društvu i odgojeno u duhu ideala koji su proglašeni u Povelji Ujedinjenih nacija, naročito u duhu mira, dostojanstva, tolerancije, slobode, ravnopravnosti i solidarnosti</w:t>
      </w:r>
      <w:r w:rsidR="00D343C9" w:rsidRPr="0000107A">
        <w:rPr>
          <w:rStyle w:val="FootnoteReference"/>
          <w:rFonts w:ascii="Times New Roman" w:hAnsi="Times New Roman" w:cs="Times New Roman"/>
          <w:sz w:val="24"/>
          <w:szCs w:val="24"/>
          <w:lang w:val="hr-HR"/>
        </w:rPr>
        <w:footnoteReference w:id="25"/>
      </w:r>
      <w:r w:rsidR="00D343C9"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te</w:t>
      </w:r>
      <w:r w:rsidR="00D343C9" w:rsidRPr="0000107A">
        <w:rPr>
          <w:rFonts w:ascii="Times New Roman" w:hAnsi="Times New Roman" w:cs="Times New Roman"/>
          <w:color w:val="333333"/>
          <w:sz w:val="24"/>
          <w:szCs w:val="24"/>
          <w:shd w:val="clear" w:color="auto" w:fill="FFFFFF"/>
          <w:lang w:val="hr-HR"/>
        </w:rPr>
        <w:t xml:space="preserve"> </w:t>
      </w:r>
      <w:r w:rsidR="00D343C9" w:rsidRPr="0000107A">
        <w:rPr>
          <w:rFonts w:ascii="Times New Roman" w:hAnsi="Times New Roman" w:cs="Times New Roman"/>
          <w:sz w:val="24"/>
          <w:szCs w:val="24"/>
          <w:lang w:val="hr-HR"/>
        </w:rPr>
        <w:t>uzimajući u obzir važnost tradicije i kulturnih vrijednosti svakog naroda u zaštiti i skladnom razvoju djeteta</w:t>
      </w:r>
      <w:r w:rsidR="00FB36B2" w:rsidRPr="0000107A">
        <w:rPr>
          <w:rFonts w:ascii="Times New Roman" w:hAnsi="Times New Roman" w:cs="Times New Roman"/>
          <w:sz w:val="24"/>
          <w:szCs w:val="24"/>
          <w:lang w:val="hr-HR"/>
        </w:rPr>
        <w:t>,</w:t>
      </w:r>
      <w:r w:rsidR="00D343C9" w:rsidRPr="0000107A">
        <w:rPr>
          <w:rStyle w:val="FootnoteReference"/>
          <w:rFonts w:ascii="Times New Roman" w:hAnsi="Times New Roman" w:cs="Times New Roman"/>
          <w:sz w:val="24"/>
          <w:szCs w:val="24"/>
          <w:lang w:val="hr-HR"/>
        </w:rPr>
        <w:footnoteReference w:id="26"/>
      </w:r>
      <w:r w:rsidR="00CF2014" w:rsidRPr="0000107A">
        <w:rPr>
          <w:rFonts w:ascii="Times New Roman" w:hAnsi="Times New Roman" w:cs="Times New Roman"/>
          <w:sz w:val="24"/>
          <w:szCs w:val="24"/>
          <w:lang w:val="hr-HR"/>
        </w:rPr>
        <w:t xml:space="preserve"> teško da se roditeljima može pustiti na volju da odlučuju kako će im djeca rasti. Jer, djeca koja rastu u duhu nemira, nedostojanstva, netolerancije, neslobode, neravnopravnosti i nesolidarnosti mogu da postanu jedino odrasli ljudi koji takve vrijednosti uzimaju za normu</w:t>
      </w:r>
      <w:r w:rsidRPr="0000107A">
        <w:rPr>
          <w:rFonts w:ascii="Times New Roman" w:hAnsi="Times New Roman" w:cs="Times New Roman"/>
          <w:sz w:val="24"/>
          <w:szCs w:val="24"/>
          <w:lang w:val="hr-HR"/>
        </w:rPr>
        <w:t>, time perpetuirajući diskriminaciju i netoleranciju</w:t>
      </w:r>
      <w:r w:rsidR="00CF2014" w:rsidRPr="0000107A">
        <w:rPr>
          <w:rFonts w:ascii="Times New Roman" w:hAnsi="Times New Roman" w:cs="Times New Roman"/>
          <w:sz w:val="24"/>
          <w:szCs w:val="24"/>
          <w:lang w:val="hr-HR"/>
        </w:rPr>
        <w:t xml:space="preserve">. </w:t>
      </w:r>
      <w:r w:rsidR="006C3B63" w:rsidRPr="0000107A">
        <w:rPr>
          <w:rFonts w:ascii="Times New Roman" w:hAnsi="Times New Roman" w:cs="Times New Roman"/>
          <w:sz w:val="24"/>
          <w:szCs w:val="24"/>
          <w:lang w:val="hr-HR"/>
        </w:rPr>
        <w:t xml:space="preserve">Mada, naoko, </w:t>
      </w:r>
      <w:r w:rsidR="007453B0" w:rsidRPr="0000107A">
        <w:rPr>
          <w:rFonts w:ascii="Times New Roman" w:hAnsi="Times New Roman" w:cs="Times New Roman"/>
          <w:sz w:val="24"/>
          <w:szCs w:val="24"/>
          <w:lang w:val="hr-HR"/>
        </w:rPr>
        <w:t xml:space="preserve">Generalni </w:t>
      </w:r>
      <w:r w:rsidR="006C3B63" w:rsidRPr="0000107A">
        <w:rPr>
          <w:rFonts w:ascii="Times New Roman" w:hAnsi="Times New Roman" w:cs="Times New Roman"/>
          <w:sz w:val="24"/>
          <w:szCs w:val="24"/>
          <w:lang w:val="hr-HR"/>
        </w:rPr>
        <w:t>komentar govori o drugačijoj situaciji,</w:t>
      </w:r>
      <w:r w:rsidRPr="0000107A">
        <w:rPr>
          <w:rFonts w:ascii="Times New Roman" w:hAnsi="Times New Roman" w:cs="Times New Roman"/>
          <w:sz w:val="24"/>
          <w:szCs w:val="24"/>
          <w:lang w:val="hr-HR"/>
        </w:rPr>
        <w:t xml:space="preserve"> međunarodno pravo nam govori da je jedini </w:t>
      </w:r>
      <w:r w:rsidR="007453B0" w:rsidRPr="0000107A">
        <w:rPr>
          <w:rFonts w:ascii="Times New Roman" w:hAnsi="Times New Roman" w:cs="Times New Roman"/>
          <w:sz w:val="24"/>
          <w:szCs w:val="24"/>
          <w:lang w:val="hr-HR"/>
        </w:rPr>
        <w:t xml:space="preserve">pravi </w:t>
      </w:r>
      <w:r w:rsidRPr="0000107A">
        <w:rPr>
          <w:rFonts w:ascii="Times New Roman" w:hAnsi="Times New Roman" w:cs="Times New Roman"/>
          <w:sz w:val="24"/>
          <w:szCs w:val="24"/>
          <w:lang w:val="hr-HR"/>
        </w:rPr>
        <w:t>način da se odredbe Konvencije o pravima djeteta tumače u skladu sa odredbama Konvencije o pravima lica sa invaliditetom, budući da se potonji instrumen</w:t>
      </w:r>
      <w:r w:rsidR="00FB36B2" w:rsidRPr="0000107A">
        <w:rPr>
          <w:rFonts w:ascii="Times New Roman" w:hAnsi="Times New Roman" w:cs="Times New Roman"/>
          <w:sz w:val="24"/>
          <w:szCs w:val="24"/>
          <w:lang w:val="hr-HR"/>
        </w:rPr>
        <w:t>a</w:t>
      </w:r>
      <w:r w:rsidRPr="0000107A">
        <w:rPr>
          <w:rFonts w:ascii="Times New Roman" w:hAnsi="Times New Roman" w:cs="Times New Roman"/>
          <w:sz w:val="24"/>
          <w:szCs w:val="24"/>
          <w:lang w:val="hr-HR"/>
        </w:rPr>
        <w:t>t direktno poziva na onaj raniji</w:t>
      </w:r>
      <w:r w:rsidR="00FB36B2" w:rsidRPr="0000107A">
        <w:rPr>
          <w:rFonts w:ascii="Times New Roman" w:hAnsi="Times New Roman" w:cs="Times New Roman"/>
          <w:sz w:val="24"/>
          <w:szCs w:val="24"/>
          <w:lang w:val="hr-HR"/>
        </w:rPr>
        <w:t>,</w:t>
      </w:r>
      <w:r w:rsidRPr="0000107A">
        <w:rPr>
          <w:rStyle w:val="FootnoteReference"/>
          <w:rFonts w:ascii="Times New Roman" w:hAnsi="Times New Roman" w:cs="Times New Roman"/>
          <w:sz w:val="24"/>
          <w:szCs w:val="24"/>
          <w:lang w:val="hr-HR"/>
        </w:rPr>
        <w:footnoteReference w:id="27"/>
      </w:r>
      <w:r w:rsidRPr="0000107A">
        <w:rPr>
          <w:rFonts w:ascii="Times New Roman" w:hAnsi="Times New Roman" w:cs="Times New Roman"/>
          <w:sz w:val="24"/>
          <w:szCs w:val="24"/>
          <w:lang w:val="hr-HR"/>
        </w:rPr>
        <w:t xml:space="preserve"> a Bečka konvencija</w:t>
      </w:r>
      <w:r w:rsidR="005F1C86" w:rsidRPr="0000107A">
        <w:rPr>
          <w:rFonts w:ascii="Times New Roman" w:hAnsi="Times New Roman" w:cs="Times New Roman"/>
          <w:sz w:val="24"/>
          <w:szCs w:val="24"/>
          <w:lang w:val="hr-HR"/>
        </w:rPr>
        <w:t xml:space="preserve"> o pravu međunarodnih ugovora</w:t>
      </w:r>
      <w:r w:rsidRPr="0000107A">
        <w:rPr>
          <w:rFonts w:ascii="Times New Roman" w:hAnsi="Times New Roman" w:cs="Times New Roman"/>
          <w:sz w:val="24"/>
          <w:szCs w:val="24"/>
          <w:lang w:val="hr-HR"/>
        </w:rPr>
        <w:t xml:space="preserve"> predviđa da se, u tom slučaju</w:t>
      </w:r>
      <w:r w:rsidR="00FB36B2"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tumače zajedno</w:t>
      </w:r>
      <w:r w:rsidR="00FB36B2" w:rsidRPr="0000107A">
        <w:rPr>
          <w:rFonts w:ascii="Times New Roman" w:hAnsi="Times New Roman" w:cs="Times New Roman"/>
          <w:sz w:val="24"/>
          <w:szCs w:val="24"/>
          <w:lang w:val="hr-HR"/>
        </w:rPr>
        <w:t>.</w:t>
      </w:r>
      <w:r w:rsidRPr="0000107A">
        <w:rPr>
          <w:rStyle w:val="FootnoteReference"/>
          <w:rFonts w:ascii="Times New Roman" w:hAnsi="Times New Roman" w:cs="Times New Roman"/>
          <w:sz w:val="24"/>
          <w:szCs w:val="24"/>
          <w:lang w:val="hr-HR"/>
        </w:rPr>
        <w:footnoteReference w:id="28"/>
      </w:r>
    </w:p>
    <w:p w14:paraId="5F497D91" w14:textId="791632D0" w:rsidR="006C3B63" w:rsidRPr="0000107A" w:rsidRDefault="00110376"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Č</w:t>
      </w:r>
      <w:r w:rsidR="006C3B63" w:rsidRPr="0000107A">
        <w:rPr>
          <w:rFonts w:ascii="Times New Roman" w:hAnsi="Times New Roman" w:cs="Times New Roman"/>
          <w:sz w:val="24"/>
          <w:szCs w:val="24"/>
          <w:lang w:val="hr-HR"/>
        </w:rPr>
        <w:t>injenica jeste da se segregacija u obrazovanju na osnovu etničkog porijekla ili invaliditeta ne razlikuje ni po čemu drugom osim po osnovu po kojem se učenici diskriminišu</w:t>
      </w:r>
      <w:r w:rsidR="002150C1" w:rsidRPr="0000107A">
        <w:rPr>
          <w:rStyle w:val="FootnoteReference"/>
          <w:rFonts w:ascii="Times New Roman" w:hAnsi="Times New Roman" w:cs="Times New Roman"/>
          <w:sz w:val="24"/>
          <w:szCs w:val="24"/>
          <w:lang w:val="hr-HR"/>
        </w:rPr>
        <w:footnoteReference w:id="29"/>
      </w:r>
      <w:r w:rsidRPr="0000107A">
        <w:rPr>
          <w:rFonts w:ascii="Times New Roman" w:hAnsi="Times New Roman" w:cs="Times New Roman"/>
          <w:sz w:val="24"/>
          <w:szCs w:val="24"/>
          <w:lang w:val="hr-HR"/>
        </w:rPr>
        <w:t>. A</w:t>
      </w:r>
      <w:r w:rsidR="006C3B63" w:rsidRPr="0000107A">
        <w:rPr>
          <w:rFonts w:ascii="Times New Roman" w:hAnsi="Times New Roman" w:cs="Times New Roman"/>
          <w:sz w:val="24"/>
          <w:szCs w:val="24"/>
          <w:lang w:val="hr-HR"/>
        </w:rPr>
        <w:t xml:space="preserve"> poznato nam je da je diskriminacija po osnovu etničke pripadnosti, invaliditeta, te po bilo kojem drugom osnovu nedozvoljena</w:t>
      </w:r>
      <w:r w:rsidRPr="0000107A">
        <w:rPr>
          <w:rFonts w:ascii="Times New Roman" w:hAnsi="Times New Roman" w:cs="Times New Roman"/>
          <w:sz w:val="24"/>
          <w:szCs w:val="24"/>
          <w:lang w:val="hr-HR"/>
        </w:rPr>
        <w:t xml:space="preserve"> u skladu sa domaćim i međunarodnim pravom</w:t>
      </w:r>
      <w:r w:rsidR="006C3B63" w:rsidRPr="0000107A">
        <w:rPr>
          <w:rFonts w:ascii="Times New Roman" w:hAnsi="Times New Roman" w:cs="Times New Roman"/>
          <w:sz w:val="24"/>
          <w:szCs w:val="24"/>
          <w:lang w:val="hr-HR"/>
        </w:rPr>
        <w:t xml:space="preserve">. Ukratko, </w:t>
      </w:r>
      <w:r w:rsidR="006C3B63" w:rsidRPr="0000107A">
        <w:rPr>
          <w:rFonts w:ascii="Times New Roman" w:hAnsi="Times New Roman" w:cs="Times New Roman"/>
          <w:sz w:val="24"/>
          <w:szCs w:val="24"/>
          <w:lang w:val="hr-HR"/>
        </w:rPr>
        <w:lastRenderedPageBreak/>
        <w:t xml:space="preserve">podjela na </w:t>
      </w:r>
      <w:r w:rsidR="00FB36B2" w:rsidRPr="0000107A">
        <w:rPr>
          <w:rFonts w:ascii="Times New Roman" w:hAnsi="Times New Roman" w:cs="Times New Roman"/>
          <w:sz w:val="24"/>
          <w:szCs w:val="24"/>
          <w:lang w:val="hr-HR"/>
        </w:rPr>
        <w:t>„</w:t>
      </w:r>
      <w:r w:rsidR="006C3B63" w:rsidRPr="0000107A">
        <w:rPr>
          <w:rFonts w:ascii="Times New Roman" w:hAnsi="Times New Roman" w:cs="Times New Roman"/>
          <w:sz w:val="24"/>
          <w:szCs w:val="24"/>
          <w:lang w:val="hr-HR"/>
        </w:rPr>
        <w:t>naše</w:t>
      </w:r>
      <w:r w:rsidR="00FB36B2" w:rsidRPr="0000107A">
        <w:rPr>
          <w:rFonts w:ascii="Times New Roman" w:hAnsi="Times New Roman" w:cs="Times New Roman"/>
          <w:sz w:val="24"/>
          <w:szCs w:val="24"/>
          <w:lang w:val="hr-HR"/>
        </w:rPr>
        <w:t>”</w:t>
      </w:r>
      <w:r w:rsidR="006C3B63" w:rsidRPr="0000107A">
        <w:rPr>
          <w:rFonts w:ascii="Times New Roman" w:hAnsi="Times New Roman" w:cs="Times New Roman"/>
          <w:sz w:val="24"/>
          <w:szCs w:val="24"/>
          <w:lang w:val="hr-HR"/>
        </w:rPr>
        <w:t xml:space="preserve"> i </w:t>
      </w:r>
      <w:r w:rsidR="00FB36B2" w:rsidRPr="0000107A">
        <w:rPr>
          <w:rFonts w:ascii="Times New Roman" w:hAnsi="Times New Roman" w:cs="Times New Roman"/>
          <w:sz w:val="24"/>
          <w:szCs w:val="24"/>
          <w:lang w:val="hr-HR"/>
        </w:rPr>
        <w:t>„</w:t>
      </w:r>
      <w:r w:rsidR="006C3B63" w:rsidRPr="0000107A">
        <w:rPr>
          <w:rFonts w:ascii="Times New Roman" w:hAnsi="Times New Roman" w:cs="Times New Roman"/>
          <w:sz w:val="24"/>
          <w:szCs w:val="24"/>
          <w:lang w:val="hr-HR"/>
        </w:rPr>
        <w:t>njihove</w:t>
      </w:r>
      <w:r w:rsidR="00FB36B2" w:rsidRPr="0000107A">
        <w:rPr>
          <w:rFonts w:ascii="Times New Roman" w:hAnsi="Times New Roman" w:cs="Times New Roman"/>
          <w:sz w:val="24"/>
          <w:szCs w:val="24"/>
          <w:lang w:val="hr-HR"/>
        </w:rPr>
        <w:t>”</w:t>
      </w:r>
      <w:r w:rsidR="006C3B63" w:rsidRPr="0000107A">
        <w:rPr>
          <w:rFonts w:ascii="Times New Roman" w:hAnsi="Times New Roman" w:cs="Times New Roman"/>
          <w:sz w:val="24"/>
          <w:szCs w:val="24"/>
          <w:lang w:val="hr-HR"/>
        </w:rPr>
        <w:t xml:space="preserve"> je jednako pogrešna kao i podjela na „normalne</w:t>
      </w:r>
      <w:r w:rsidR="00F25BEC" w:rsidRPr="0000107A">
        <w:rPr>
          <w:rFonts w:ascii="Times New Roman" w:hAnsi="Times New Roman" w:cs="Times New Roman"/>
          <w:sz w:val="24"/>
          <w:szCs w:val="24"/>
          <w:lang w:val="hr-HR"/>
        </w:rPr>
        <w:t>”</w:t>
      </w:r>
      <w:r w:rsidR="006C3B63" w:rsidRPr="0000107A">
        <w:rPr>
          <w:rFonts w:ascii="Times New Roman" w:hAnsi="Times New Roman" w:cs="Times New Roman"/>
          <w:sz w:val="24"/>
          <w:szCs w:val="24"/>
          <w:lang w:val="hr-HR"/>
        </w:rPr>
        <w:t xml:space="preserve"> i one druge, a posljedice segregacije jednako su pogubne za djecu sa invaliditetom, Rome u Hrvatskoj ili Češkoj</w:t>
      </w:r>
      <w:r w:rsidR="006C3B63" w:rsidRPr="0000107A">
        <w:rPr>
          <w:rStyle w:val="FootnoteReference"/>
          <w:rFonts w:ascii="Times New Roman" w:hAnsi="Times New Roman" w:cs="Times New Roman"/>
          <w:sz w:val="24"/>
          <w:szCs w:val="24"/>
          <w:lang w:val="hr-HR"/>
        </w:rPr>
        <w:footnoteReference w:id="30"/>
      </w:r>
      <w:r w:rsidR="006C3B63" w:rsidRPr="0000107A">
        <w:rPr>
          <w:rFonts w:ascii="Times New Roman" w:hAnsi="Times New Roman" w:cs="Times New Roman"/>
          <w:sz w:val="24"/>
          <w:szCs w:val="24"/>
          <w:lang w:val="hr-HR"/>
        </w:rPr>
        <w:t xml:space="preserve"> ili Bošnjake i Hrvate u Travniku ili Mostaru. </w:t>
      </w:r>
    </w:p>
    <w:p w14:paraId="1C98B205" w14:textId="77777777" w:rsidR="000B56C6" w:rsidRPr="0000107A" w:rsidRDefault="000B56C6" w:rsidP="000B56C6">
      <w:pPr>
        <w:jc w:val="both"/>
        <w:rPr>
          <w:rFonts w:ascii="Times New Roman" w:hAnsi="Times New Roman" w:cs="Times New Roman"/>
          <w:sz w:val="24"/>
          <w:szCs w:val="24"/>
          <w:lang w:val="hr-HR"/>
        </w:rPr>
      </w:pPr>
    </w:p>
    <w:p w14:paraId="216302E9" w14:textId="77777777" w:rsidR="00110376" w:rsidRPr="0000107A" w:rsidRDefault="00EF47A7" w:rsidP="000B56C6">
      <w:pPr>
        <w:jc w:val="both"/>
        <w:rPr>
          <w:rFonts w:ascii="Times New Roman" w:hAnsi="Times New Roman" w:cs="Times New Roman"/>
          <w:b/>
          <w:sz w:val="24"/>
          <w:szCs w:val="24"/>
          <w:lang w:val="hr-HR"/>
        </w:rPr>
      </w:pPr>
      <w:r w:rsidRPr="0000107A">
        <w:rPr>
          <w:rFonts w:ascii="Times New Roman" w:hAnsi="Times New Roman" w:cs="Times New Roman"/>
          <w:b/>
          <w:i/>
          <w:sz w:val="24"/>
          <w:szCs w:val="24"/>
          <w:lang w:val="hr-HR"/>
        </w:rPr>
        <w:t>Quo vadis</w:t>
      </w:r>
      <w:r w:rsidRPr="0000107A">
        <w:rPr>
          <w:rFonts w:ascii="Times New Roman" w:hAnsi="Times New Roman" w:cs="Times New Roman"/>
          <w:b/>
          <w:sz w:val="24"/>
          <w:szCs w:val="24"/>
          <w:lang w:val="hr-HR"/>
        </w:rPr>
        <w:t>?</w:t>
      </w:r>
    </w:p>
    <w:p w14:paraId="6E737950" w14:textId="13B27D81" w:rsidR="00322C25" w:rsidRPr="0000107A" w:rsidRDefault="00110376"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No, dok čekamo da se dogodi temeljna reforma obrazovnog sistema u Bosni i Hercegovini, koji će biti inkluzivan za sve i staviti na prvo mjesto učenika, pa tek onda</w:t>
      </w:r>
      <w:r w:rsidR="00E8222C" w:rsidRPr="0000107A">
        <w:rPr>
          <w:rFonts w:ascii="Times New Roman" w:hAnsi="Times New Roman" w:cs="Times New Roman"/>
          <w:sz w:val="24"/>
          <w:szCs w:val="24"/>
          <w:lang w:val="hr-HR"/>
        </w:rPr>
        <w:t xml:space="preserve"> etničko porijeklo, invaliditet, </w:t>
      </w:r>
      <w:r w:rsidRPr="0000107A">
        <w:rPr>
          <w:rFonts w:ascii="Times New Roman" w:hAnsi="Times New Roman" w:cs="Times New Roman"/>
          <w:sz w:val="24"/>
          <w:szCs w:val="24"/>
          <w:lang w:val="hr-HR"/>
        </w:rPr>
        <w:t xml:space="preserve">roditelja, vjeroučitelja, kanton ili entitet (ne neophodno tim redoslijedom), </w:t>
      </w:r>
      <w:r w:rsidR="00EF47A7" w:rsidRPr="0000107A">
        <w:rPr>
          <w:rFonts w:ascii="Times New Roman" w:hAnsi="Times New Roman" w:cs="Times New Roman"/>
          <w:sz w:val="24"/>
          <w:szCs w:val="24"/>
          <w:lang w:val="hr-HR"/>
        </w:rPr>
        <w:t>potrebno</w:t>
      </w:r>
      <w:r w:rsidRPr="0000107A">
        <w:rPr>
          <w:rFonts w:ascii="Times New Roman" w:hAnsi="Times New Roman" w:cs="Times New Roman"/>
          <w:sz w:val="24"/>
          <w:szCs w:val="24"/>
          <w:lang w:val="hr-HR"/>
        </w:rPr>
        <w:t xml:space="preserve"> je da se pristupi izvršenju presude u Hercegovačko-neretvanskom kantonu. Prvostepeni sud je naložio izvršenje još davnog 1. septembra 2012. godine. </w:t>
      </w:r>
      <w:r w:rsidR="00E8222C" w:rsidRPr="0000107A">
        <w:rPr>
          <w:rFonts w:ascii="Times New Roman" w:hAnsi="Times New Roman" w:cs="Times New Roman"/>
          <w:sz w:val="24"/>
          <w:szCs w:val="24"/>
          <w:lang w:val="hr-HR"/>
        </w:rPr>
        <w:t>Pravosudna ujdurma se okončala u avgustu 2014. godine</w:t>
      </w:r>
      <w:r w:rsidR="007453B0" w:rsidRPr="0000107A">
        <w:rPr>
          <w:rFonts w:ascii="Times New Roman" w:hAnsi="Times New Roman" w:cs="Times New Roman"/>
          <w:sz w:val="24"/>
          <w:szCs w:val="24"/>
          <w:lang w:val="hr-HR"/>
        </w:rPr>
        <w:t>. D</w:t>
      </w:r>
      <w:r w:rsidR="00E8222C" w:rsidRPr="0000107A">
        <w:rPr>
          <w:rFonts w:ascii="Times New Roman" w:hAnsi="Times New Roman" w:cs="Times New Roman"/>
          <w:sz w:val="24"/>
          <w:szCs w:val="24"/>
          <w:lang w:val="hr-HR"/>
        </w:rPr>
        <w:t>akle</w:t>
      </w:r>
      <w:r w:rsidR="007453B0" w:rsidRPr="0000107A">
        <w:rPr>
          <w:rFonts w:ascii="Times New Roman" w:hAnsi="Times New Roman" w:cs="Times New Roman"/>
          <w:sz w:val="24"/>
          <w:szCs w:val="24"/>
          <w:lang w:val="hr-HR"/>
        </w:rPr>
        <w:t>,</w:t>
      </w:r>
      <w:r w:rsidR="00E8222C" w:rsidRPr="0000107A">
        <w:rPr>
          <w:rFonts w:ascii="Times New Roman" w:hAnsi="Times New Roman" w:cs="Times New Roman"/>
          <w:sz w:val="24"/>
          <w:szCs w:val="24"/>
          <w:lang w:val="hr-HR"/>
        </w:rPr>
        <w:t xml:space="preserve"> 1. septembra te godine nije bilo druge nego pristupiti objedinjavanju škola. </w:t>
      </w:r>
    </w:p>
    <w:p w14:paraId="5F01D5A4" w14:textId="6B584AA1" w:rsidR="00322C25" w:rsidRPr="0000107A" w:rsidRDefault="00322C25"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Djeca koja su tog septembra 2012. krenula u prvi razred kod učiteljice</w:t>
      </w:r>
      <w:r w:rsidR="007A4FE7"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sljedeće godine prelaze na razrednu nastavu. Dok škole i dalje dijele </w:t>
      </w:r>
      <w:r w:rsidR="007453B0" w:rsidRPr="0000107A">
        <w:rPr>
          <w:rFonts w:ascii="Times New Roman" w:hAnsi="Times New Roman" w:cs="Times New Roman"/>
          <w:sz w:val="24"/>
          <w:szCs w:val="24"/>
          <w:lang w:val="hr-HR"/>
        </w:rPr>
        <w:t xml:space="preserve">samo </w:t>
      </w:r>
      <w:r w:rsidRPr="0000107A">
        <w:rPr>
          <w:rFonts w:ascii="Times New Roman" w:hAnsi="Times New Roman" w:cs="Times New Roman"/>
          <w:sz w:val="24"/>
          <w:szCs w:val="24"/>
          <w:lang w:val="hr-HR"/>
        </w:rPr>
        <w:t xml:space="preserve">krovove,  djeca se i dalje dijele na </w:t>
      </w:r>
      <w:r w:rsidR="007A4FE7"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naše</w:t>
      </w:r>
      <w:r w:rsidR="007A4FE7"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xml:space="preserve"> i </w:t>
      </w:r>
      <w:r w:rsidR="007A4FE7"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njihove</w:t>
      </w:r>
      <w:r w:rsidR="007A4FE7" w:rsidRPr="0000107A">
        <w:rPr>
          <w:rFonts w:ascii="Times New Roman" w:hAnsi="Times New Roman" w:cs="Times New Roman"/>
          <w:sz w:val="24"/>
          <w:szCs w:val="24"/>
          <w:lang w:val="hr-HR"/>
        </w:rPr>
        <w:t>”</w:t>
      </w:r>
      <w:r w:rsidRPr="0000107A">
        <w:rPr>
          <w:rFonts w:ascii="Times New Roman" w:hAnsi="Times New Roman" w:cs="Times New Roman"/>
          <w:sz w:val="24"/>
          <w:szCs w:val="24"/>
          <w:lang w:val="hr-HR"/>
        </w:rPr>
        <w:t>. A iz federalnog ministarstva se diče da u jednoj školi postoji zajednička biblioteka</w:t>
      </w:r>
      <w:r w:rsidR="007242C2" w:rsidRPr="0000107A">
        <w:rPr>
          <w:rFonts w:ascii="Times New Roman" w:hAnsi="Times New Roman" w:cs="Times New Roman"/>
          <w:sz w:val="24"/>
          <w:szCs w:val="24"/>
          <w:lang w:val="hr-HR"/>
        </w:rPr>
        <w:t xml:space="preserve">, dok su u </w:t>
      </w:r>
      <w:r w:rsidRPr="0000107A">
        <w:rPr>
          <w:rFonts w:ascii="Times New Roman" w:hAnsi="Times New Roman" w:cs="Times New Roman"/>
          <w:sz w:val="24"/>
          <w:szCs w:val="24"/>
          <w:lang w:val="hr-HR"/>
        </w:rPr>
        <w:t xml:space="preserve">još jednoj uspjeli </w:t>
      </w:r>
      <w:r w:rsidR="007A4FE7" w:rsidRPr="0000107A">
        <w:rPr>
          <w:rFonts w:ascii="Times New Roman" w:hAnsi="Times New Roman" w:cs="Times New Roman"/>
          <w:sz w:val="24"/>
          <w:szCs w:val="24"/>
          <w:lang w:val="hr-HR"/>
        </w:rPr>
        <w:t xml:space="preserve">da </w:t>
      </w:r>
      <w:r w:rsidRPr="0000107A">
        <w:rPr>
          <w:rFonts w:ascii="Times New Roman" w:hAnsi="Times New Roman" w:cs="Times New Roman"/>
          <w:sz w:val="24"/>
          <w:szCs w:val="24"/>
          <w:lang w:val="hr-HR"/>
        </w:rPr>
        <w:t>uspostav</w:t>
      </w:r>
      <w:r w:rsidR="007A4FE7" w:rsidRPr="0000107A">
        <w:rPr>
          <w:rFonts w:ascii="Times New Roman" w:hAnsi="Times New Roman" w:cs="Times New Roman"/>
          <w:sz w:val="24"/>
          <w:szCs w:val="24"/>
          <w:lang w:val="hr-HR"/>
        </w:rPr>
        <w:t>e</w:t>
      </w:r>
      <w:r w:rsidRPr="0000107A">
        <w:rPr>
          <w:rFonts w:ascii="Times New Roman" w:hAnsi="Times New Roman" w:cs="Times New Roman"/>
          <w:sz w:val="24"/>
          <w:szCs w:val="24"/>
          <w:lang w:val="hr-HR"/>
        </w:rPr>
        <w:t xml:space="preserve"> zajednički školski odbor</w:t>
      </w:r>
      <w:r w:rsidRPr="0000107A">
        <w:rPr>
          <w:rStyle w:val="FootnoteReference"/>
          <w:rFonts w:ascii="Times New Roman" w:hAnsi="Times New Roman" w:cs="Times New Roman"/>
          <w:sz w:val="24"/>
          <w:szCs w:val="24"/>
          <w:lang w:val="hr-HR"/>
        </w:rPr>
        <w:footnoteReference w:id="31"/>
      </w:r>
      <w:r w:rsidR="00E8222C" w:rsidRPr="0000107A">
        <w:rPr>
          <w:rFonts w:ascii="Times New Roman" w:hAnsi="Times New Roman" w:cs="Times New Roman"/>
          <w:sz w:val="24"/>
          <w:szCs w:val="24"/>
          <w:lang w:val="hr-HR"/>
        </w:rPr>
        <w:t xml:space="preserve">. </w:t>
      </w:r>
    </w:p>
    <w:p w14:paraId="646DDDDA" w14:textId="35340457" w:rsidR="00E8222C" w:rsidRPr="0000107A" w:rsidRDefault="00E8222C"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Međunarodno i domaće pravo je jasno: pravosnažne sudske odluke se imaju poštovati, a njihovo nepoštovanje ne samo da nije prihvatljivo, nego je i kažnjivo. Ustav i Evropska konvencija o ljudskim pravima garantuju pravo na izvršenje sudske presude u razumnom roku. Praksa govori da je grejs period do godinu i po, a nakon toga se ulazi u povredu ovog prava</w:t>
      </w:r>
      <w:r w:rsidR="005B355D" w:rsidRPr="0000107A">
        <w:rPr>
          <w:rStyle w:val="FootnoteReference"/>
          <w:rFonts w:ascii="Times New Roman" w:hAnsi="Times New Roman" w:cs="Times New Roman"/>
          <w:sz w:val="24"/>
          <w:szCs w:val="24"/>
          <w:lang w:val="hr-HR"/>
        </w:rPr>
        <w:footnoteReference w:id="32"/>
      </w:r>
      <w:r w:rsidRPr="0000107A">
        <w:rPr>
          <w:rFonts w:ascii="Times New Roman" w:hAnsi="Times New Roman" w:cs="Times New Roman"/>
          <w:sz w:val="24"/>
          <w:szCs w:val="24"/>
          <w:lang w:val="hr-HR"/>
        </w:rPr>
        <w:t xml:space="preserve">. Krivični zakon </w:t>
      </w:r>
      <w:r w:rsidR="007242C2" w:rsidRPr="0000107A">
        <w:rPr>
          <w:rFonts w:ascii="Times New Roman" w:hAnsi="Times New Roman" w:cs="Times New Roman"/>
          <w:sz w:val="24"/>
          <w:szCs w:val="24"/>
          <w:lang w:val="hr-HR"/>
        </w:rPr>
        <w:t xml:space="preserve">propisuje </w:t>
      </w:r>
      <w:r w:rsidRPr="0000107A">
        <w:rPr>
          <w:rFonts w:ascii="Times New Roman" w:hAnsi="Times New Roman" w:cs="Times New Roman"/>
          <w:sz w:val="24"/>
          <w:szCs w:val="24"/>
          <w:lang w:val="hr-HR"/>
        </w:rPr>
        <w:t>da je neizvršenje sudske odluke krivično djelo, kažnjivo do</w:t>
      </w:r>
      <w:r w:rsidR="005B355D" w:rsidRPr="0000107A">
        <w:rPr>
          <w:rFonts w:ascii="Times New Roman" w:hAnsi="Times New Roman" w:cs="Times New Roman"/>
          <w:sz w:val="24"/>
          <w:szCs w:val="24"/>
          <w:lang w:val="hr-HR"/>
        </w:rPr>
        <w:t xml:space="preserve"> tri, odnosno</w:t>
      </w:r>
      <w:r w:rsidRPr="0000107A">
        <w:rPr>
          <w:rFonts w:ascii="Times New Roman" w:hAnsi="Times New Roman" w:cs="Times New Roman"/>
          <w:sz w:val="24"/>
          <w:szCs w:val="24"/>
          <w:lang w:val="hr-HR"/>
        </w:rPr>
        <w:t xml:space="preserve"> pet godina zatvora</w:t>
      </w:r>
      <w:r w:rsidR="005B355D" w:rsidRPr="0000107A">
        <w:rPr>
          <w:rStyle w:val="FootnoteReference"/>
          <w:rFonts w:ascii="Times New Roman" w:hAnsi="Times New Roman" w:cs="Times New Roman"/>
          <w:sz w:val="24"/>
          <w:szCs w:val="24"/>
          <w:lang w:val="hr-HR"/>
        </w:rPr>
        <w:footnoteReference w:id="33"/>
      </w:r>
      <w:r w:rsidRPr="0000107A">
        <w:rPr>
          <w:rFonts w:ascii="Times New Roman" w:hAnsi="Times New Roman" w:cs="Times New Roman"/>
          <w:sz w:val="24"/>
          <w:szCs w:val="24"/>
          <w:lang w:val="hr-HR"/>
        </w:rPr>
        <w:t xml:space="preserve">. </w:t>
      </w:r>
    </w:p>
    <w:p w14:paraId="65E4D5E6" w14:textId="3D03DF69" w:rsidR="00E8222C" w:rsidRPr="0000107A" w:rsidRDefault="007453B0"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t>Stav prema kojem</w:t>
      </w:r>
      <w:r w:rsidR="00E8222C" w:rsidRPr="0000107A">
        <w:rPr>
          <w:rFonts w:ascii="Times New Roman" w:hAnsi="Times New Roman" w:cs="Times New Roman"/>
          <w:sz w:val="24"/>
          <w:szCs w:val="24"/>
          <w:lang w:val="hr-HR"/>
        </w:rPr>
        <w:t xml:space="preserve"> se objedinjavanju škola treba pristupiti postepeno nema nikakvog osnova ni u domaćem ni u međunarodnom pravu, te bi se bilo kakvo oklijevanje u izvršenju sudskih presuda trebalo</w:t>
      </w:r>
      <w:r w:rsidR="00EF47A7" w:rsidRPr="0000107A">
        <w:rPr>
          <w:rFonts w:ascii="Times New Roman" w:hAnsi="Times New Roman" w:cs="Times New Roman"/>
          <w:sz w:val="24"/>
          <w:szCs w:val="24"/>
          <w:lang w:val="hr-HR"/>
        </w:rPr>
        <w:t xml:space="preserve"> adekvatno</w:t>
      </w:r>
      <w:r w:rsidR="00E8222C" w:rsidRPr="0000107A">
        <w:rPr>
          <w:rFonts w:ascii="Times New Roman" w:hAnsi="Times New Roman" w:cs="Times New Roman"/>
          <w:sz w:val="24"/>
          <w:szCs w:val="24"/>
          <w:lang w:val="hr-HR"/>
        </w:rPr>
        <w:t xml:space="preserve"> tumačiti i sankcionisati. </w:t>
      </w:r>
      <w:r w:rsidR="00EF47A7" w:rsidRPr="0000107A">
        <w:rPr>
          <w:rFonts w:ascii="Times New Roman" w:hAnsi="Times New Roman" w:cs="Times New Roman"/>
          <w:sz w:val="24"/>
          <w:szCs w:val="24"/>
          <w:lang w:val="hr-HR"/>
        </w:rPr>
        <w:t xml:space="preserve">Zakonodavci i izvršna vlast </w:t>
      </w:r>
      <w:r w:rsidR="005F1C86" w:rsidRPr="0000107A">
        <w:rPr>
          <w:rFonts w:ascii="Times New Roman" w:hAnsi="Times New Roman" w:cs="Times New Roman"/>
          <w:sz w:val="24"/>
          <w:szCs w:val="24"/>
          <w:lang w:val="hr-HR"/>
        </w:rPr>
        <w:t>treba</w:t>
      </w:r>
      <w:r w:rsidR="00C8518C" w:rsidRPr="0000107A">
        <w:rPr>
          <w:rFonts w:ascii="Times New Roman" w:hAnsi="Times New Roman" w:cs="Times New Roman"/>
          <w:sz w:val="24"/>
          <w:szCs w:val="24"/>
          <w:lang w:val="hr-HR"/>
        </w:rPr>
        <w:t xml:space="preserve"> </w:t>
      </w:r>
      <w:r w:rsidR="00EF47A7" w:rsidRPr="0000107A">
        <w:rPr>
          <w:rFonts w:ascii="Times New Roman" w:hAnsi="Times New Roman" w:cs="Times New Roman"/>
          <w:sz w:val="24"/>
          <w:szCs w:val="24"/>
          <w:lang w:val="hr-HR"/>
        </w:rPr>
        <w:t xml:space="preserve">samo da se ugledaju na Distrikt Brčko, gdje su etnički segregirane škole uspješno objedinjene prije više od decenije i po, </w:t>
      </w:r>
      <w:r w:rsidR="007A4FE7" w:rsidRPr="0000107A">
        <w:rPr>
          <w:rFonts w:ascii="Times New Roman" w:hAnsi="Times New Roman" w:cs="Times New Roman"/>
          <w:sz w:val="24"/>
          <w:szCs w:val="24"/>
          <w:lang w:val="hr-HR"/>
        </w:rPr>
        <w:t>a</w:t>
      </w:r>
      <w:r w:rsidR="00EF47A7" w:rsidRPr="0000107A">
        <w:rPr>
          <w:rFonts w:ascii="Times New Roman" w:hAnsi="Times New Roman" w:cs="Times New Roman"/>
          <w:sz w:val="24"/>
          <w:szCs w:val="24"/>
          <w:lang w:val="hr-HR"/>
        </w:rPr>
        <w:t xml:space="preserve"> nikome </w:t>
      </w:r>
      <w:r w:rsidRPr="0000107A">
        <w:rPr>
          <w:rFonts w:ascii="Times New Roman" w:hAnsi="Times New Roman" w:cs="Times New Roman"/>
          <w:sz w:val="24"/>
          <w:szCs w:val="24"/>
          <w:lang w:val="hr-HR"/>
        </w:rPr>
        <w:t xml:space="preserve">se </w:t>
      </w:r>
      <w:r w:rsidR="00EF47A7" w:rsidRPr="0000107A">
        <w:rPr>
          <w:rFonts w:ascii="Times New Roman" w:hAnsi="Times New Roman" w:cs="Times New Roman"/>
          <w:sz w:val="24"/>
          <w:szCs w:val="24"/>
          <w:lang w:val="hr-HR"/>
        </w:rPr>
        <w:t xml:space="preserve">ništa </w:t>
      </w:r>
      <w:r w:rsidRPr="0000107A">
        <w:rPr>
          <w:rFonts w:ascii="Times New Roman" w:hAnsi="Times New Roman" w:cs="Times New Roman"/>
          <w:sz w:val="24"/>
          <w:szCs w:val="24"/>
          <w:lang w:val="hr-HR"/>
        </w:rPr>
        <w:t>loše nije dogodilo</w:t>
      </w:r>
      <w:r w:rsidR="00EF47A7" w:rsidRPr="0000107A">
        <w:rPr>
          <w:rFonts w:ascii="Times New Roman" w:hAnsi="Times New Roman" w:cs="Times New Roman"/>
          <w:sz w:val="24"/>
          <w:szCs w:val="24"/>
          <w:lang w:val="hr-HR"/>
        </w:rPr>
        <w:t xml:space="preserve">. </w:t>
      </w:r>
      <w:r w:rsidRPr="0000107A">
        <w:rPr>
          <w:rFonts w:ascii="Times New Roman" w:hAnsi="Times New Roman" w:cs="Times New Roman"/>
          <w:sz w:val="24"/>
          <w:szCs w:val="24"/>
          <w:lang w:val="hr-HR"/>
        </w:rPr>
        <w:t>Naprotiv.</w:t>
      </w:r>
    </w:p>
    <w:p w14:paraId="16EED35D" w14:textId="2AF89B33" w:rsidR="00EF47A7" w:rsidRPr="0000107A" w:rsidRDefault="00EF47A7" w:rsidP="000B56C6">
      <w:pPr>
        <w:jc w:val="both"/>
        <w:rPr>
          <w:rFonts w:ascii="Times New Roman" w:hAnsi="Times New Roman" w:cs="Times New Roman"/>
          <w:sz w:val="24"/>
          <w:szCs w:val="24"/>
          <w:lang w:val="hr-HR"/>
        </w:rPr>
      </w:pPr>
      <w:r w:rsidRPr="0000107A">
        <w:rPr>
          <w:rFonts w:ascii="Times New Roman" w:hAnsi="Times New Roman" w:cs="Times New Roman"/>
          <w:sz w:val="24"/>
          <w:szCs w:val="24"/>
          <w:lang w:val="hr-HR"/>
        </w:rPr>
        <w:lastRenderedPageBreak/>
        <w:t>A jednom kad</w:t>
      </w:r>
      <w:r w:rsidR="007A4FE7" w:rsidRPr="0000107A">
        <w:rPr>
          <w:rFonts w:ascii="Times New Roman" w:hAnsi="Times New Roman" w:cs="Times New Roman"/>
          <w:sz w:val="24"/>
          <w:szCs w:val="24"/>
          <w:lang w:val="hr-HR"/>
        </w:rPr>
        <w:t>a</w:t>
      </w:r>
      <w:r w:rsidRPr="0000107A">
        <w:rPr>
          <w:rFonts w:ascii="Times New Roman" w:hAnsi="Times New Roman" w:cs="Times New Roman"/>
          <w:sz w:val="24"/>
          <w:szCs w:val="24"/>
          <w:lang w:val="hr-HR"/>
        </w:rPr>
        <w:t xml:space="preserve"> vidimo kako može biti vuk sit i ovce na broju, </w:t>
      </w:r>
      <w:r w:rsidR="00322C25" w:rsidRPr="0000107A">
        <w:rPr>
          <w:rFonts w:ascii="Times New Roman" w:hAnsi="Times New Roman" w:cs="Times New Roman"/>
          <w:sz w:val="24"/>
          <w:szCs w:val="24"/>
          <w:lang w:val="hr-HR"/>
        </w:rPr>
        <w:t xml:space="preserve">valja </w:t>
      </w:r>
      <w:r w:rsidRPr="0000107A">
        <w:rPr>
          <w:rFonts w:ascii="Times New Roman" w:hAnsi="Times New Roman" w:cs="Times New Roman"/>
          <w:sz w:val="24"/>
          <w:szCs w:val="24"/>
          <w:lang w:val="hr-HR"/>
        </w:rPr>
        <w:t>ubrzano pristupiti potpunom ukidanju bilo kakve segregacije u obrazovanju, po bilo kom osnovu, jer „ne možemo uvijek izgraditi budućnost za našu mladost, ali možemo izgraditi mladost za budućnost</w:t>
      </w:r>
      <w:r w:rsidR="007A4FE7" w:rsidRPr="0000107A">
        <w:rPr>
          <w:rFonts w:ascii="Times New Roman" w:hAnsi="Times New Roman" w:cs="Times New Roman"/>
          <w:sz w:val="24"/>
          <w:szCs w:val="24"/>
          <w:lang w:val="hr-HR"/>
        </w:rPr>
        <w:t>”.</w:t>
      </w:r>
      <w:r w:rsidRPr="0000107A">
        <w:rPr>
          <w:rStyle w:val="FootnoteReference"/>
          <w:rFonts w:ascii="Times New Roman" w:hAnsi="Times New Roman" w:cs="Times New Roman"/>
          <w:sz w:val="24"/>
          <w:szCs w:val="24"/>
          <w:lang w:val="hr-HR"/>
        </w:rPr>
        <w:footnoteReference w:id="34"/>
      </w:r>
      <w:r w:rsidRPr="0000107A">
        <w:rPr>
          <w:rFonts w:ascii="Times New Roman" w:hAnsi="Times New Roman" w:cs="Times New Roman"/>
          <w:sz w:val="24"/>
          <w:szCs w:val="24"/>
          <w:lang w:val="hr-HR"/>
        </w:rPr>
        <w:t xml:space="preserve"> </w:t>
      </w:r>
    </w:p>
    <w:p w14:paraId="632F6575" w14:textId="77777777" w:rsidR="006C3B63" w:rsidRPr="0000107A" w:rsidRDefault="006C3B63" w:rsidP="000B56C6">
      <w:pPr>
        <w:jc w:val="both"/>
        <w:rPr>
          <w:rFonts w:ascii="Times New Roman" w:hAnsi="Times New Roman" w:cs="Times New Roman"/>
          <w:sz w:val="24"/>
          <w:szCs w:val="24"/>
          <w:lang w:val="hr-HR"/>
        </w:rPr>
      </w:pPr>
    </w:p>
    <w:p w14:paraId="2C542F11" w14:textId="77777777" w:rsidR="00523F0C" w:rsidRPr="0000107A" w:rsidRDefault="00523F0C" w:rsidP="000B56C6">
      <w:pPr>
        <w:jc w:val="both"/>
        <w:rPr>
          <w:rFonts w:ascii="Times New Roman" w:hAnsi="Times New Roman" w:cs="Times New Roman"/>
          <w:sz w:val="24"/>
          <w:szCs w:val="24"/>
          <w:lang w:val="hr-HR"/>
        </w:rPr>
      </w:pPr>
    </w:p>
    <w:p w14:paraId="349E78CB" w14:textId="77777777" w:rsidR="0096121D" w:rsidRPr="0000107A" w:rsidRDefault="0096121D" w:rsidP="000B56C6">
      <w:pPr>
        <w:jc w:val="both"/>
        <w:rPr>
          <w:rFonts w:ascii="Times New Roman" w:hAnsi="Times New Roman" w:cs="Times New Roman"/>
          <w:sz w:val="24"/>
          <w:szCs w:val="24"/>
          <w:lang w:val="hr-HR"/>
        </w:rPr>
      </w:pPr>
    </w:p>
    <w:sectPr w:rsidR="0096121D" w:rsidRPr="000010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6FB4F" w14:textId="77777777" w:rsidR="00EF60E1" w:rsidRDefault="00EF60E1" w:rsidP="00651271">
      <w:pPr>
        <w:spacing w:after="0" w:line="240" w:lineRule="auto"/>
      </w:pPr>
      <w:r>
        <w:separator/>
      </w:r>
    </w:p>
  </w:endnote>
  <w:endnote w:type="continuationSeparator" w:id="0">
    <w:p w14:paraId="692AF9E5" w14:textId="77777777" w:rsidR="00EF60E1" w:rsidRDefault="00EF60E1" w:rsidP="0065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D47B" w14:textId="77777777" w:rsidR="00EF60E1" w:rsidRDefault="00EF60E1" w:rsidP="00651271">
      <w:pPr>
        <w:spacing w:after="0" w:line="240" w:lineRule="auto"/>
      </w:pPr>
      <w:r>
        <w:separator/>
      </w:r>
    </w:p>
  </w:footnote>
  <w:footnote w:type="continuationSeparator" w:id="0">
    <w:p w14:paraId="221438D7" w14:textId="77777777" w:rsidR="00EF60E1" w:rsidRDefault="00EF60E1" w:rsidP="00651271">
      <w:pPr>
        <w:spacing w:after="0" w:line="240" w:lineRule="auto"/>
      </w:pPr>
      <w:r>
        <w:continuationSeparator/>
      </w:r>
    </w:p>
  </w:footnote>
  <w:footnote w:id="1">
    <w:p w14:paraId="5C9B1795" w14:textId="4FCB23D6" w:rsidR="0096121D" w:rsidRPr="009435E9" w:rsidRDefault="0096121D" w:rsidP="004A5301">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110376" w:rsidRPr="004A5301">
        <w:rPr>
          <w:rFonts w:ascii="Times New Roman" w:hAnsi="Times New Roman" w:cs="Times New Roman"/>
          <w:lang w:val="hr-HR"/>
        </w:rPr>
        <w:t xml:space="preserve">Vidjeti </w:t>
      </w:r>
      <w:r w:rsidR="00C119FC" w:rsidRPr="004A5301">
        <w:rPr>
          <w:rFonts w:ascii="Times New Roman" w:hAnsi="Times New Roman" w:cs="Times New Roman"/>
          <w:lang w:val="hr-HR"/>
        </w:rPr>
        <w:t xml:space="preserve">Aleksandra </w:t>
      </w:r>
      <w:r w:rsidR="00110376" w:rsidRPr="009435E9">
        <w:rPr>
          <w:rFonts w:ascii="Times New Roman" w:hAnsi="Times New Roman" w:cs="Times New Roman"/>
          <w:lang w:val="hr-HR"/>
        </w:rPr>
        <w:t>Ivanković-Tamamović</w:t>
      </w:r>
      <w:r w:rsidR="00E773FA" w:rsidRPr="009435E9">
        <w:rPr>
          <w:rFonts w:ascii="Times New Roman" w:hAnsi="Times New Roman" w:cs="Times New Roman"/>
          <w:lang w:val="hr-HR"/>
        </w:rPr>
        <w:t>,</w:t>
      </w:r>
      <w:r w:rsidR="00110376" w:rsidRPr="009435E9">
        <w:rPr>
          <w:rFonts w:ascii="Times New Roman" w:hAnsi="Times New Roman" w:cs="Times New Roman"/>
          <w:lang w:val="hr-HR"/>
        </w:rPr>
        <w:t xml:space="preserve"> </w:t>
      </w:r>
      <w:r w:rsidRPr="009435E9">
        <w:rPr>
          <w:rFonts w:ascii="Times New Roman" w:hAnsi="Times New Roman" w:cs="Times New Roman"/>
          <w:i/>
          <w:lang w:val="hr-HR"/>
        </w:rPr>
        <w:t xml:space="preserve">Nastavak diskriminacije pravosudnim sredstvima: logičke akrobacije i apsurdi drugostepene sudske odluke u predmetu </w:t>
      </w:r>
      <w:r w:rsidR="00E773FA" w:rsidRPr="009435E9">
        <w:rPr>
          <w:rFonts w:ascii="Times New Roman" w:hAnsi="Times New Roman" w:cs="Times New Roman"/>
          <w:i/>
          <w:lang w:val="hr-HR"/>
        </w:rPr>
        <w:t>„</w:t>
      </w:r>
      <w:r w:rsidRPr="009435E9">
        <w:rPr>
          <w:rFonts w:ascii="Times New Roman" w:hAnsi="Times New Roman" w:cs="Times New Roman"/>
          <w:i/>
          <w:lang w:val="hr-HR"/>
        </w:rPr>
        <w:t>Dvije škole pod jednim krovom</w:t>
      </w:r>
      <w:r w:rsidR="00E773FA" w:rsidRPr="009435E9">
        <w:rPr>
          <w:rFonts w:ascii="Times New Roman" w:hAnsi="Times New Roman"/>
          <w:i/>
          <w:lang w:val="hr-HR"/>
        </w:rPr>
        <w:t>”</w:t>
      </w:r>
      <w:r w:rsidR="00C119FC" w:rsidRPr="009435E9">
        <w:rPr>
          <w:rFonts w:ascii="Times New Roman" w:hAnsi="Times New Roman"/>
          <w:lang w:val="hr-HR"/>
        </w:rPr>
        <w:t xml:space="preserve"> (Sarajevo: Analitika – Centar za društvena istraživanja, 2013)</w:t>
      </w:r>
      <w:r w:rsidRPr="009435E9">
        <w:rPr>
          <w:rFonts w:ascii="Times New Roman" w:hAnsi="Times New Roman" w:cs="Times New Roman"/>
          <w:lang w:val="hr-HR"/>
        </w:rPr>
        <w:t xml:space="preserve"> </w:t>
      </w:r>
      <w:hyperlink r:id="rId1" w:history="1">
        <w:r w:rsidRPr="009435E9">
          <w:rPr>
            <w:rStyle w:val="Hyperlink"/>
            <w:rFonts w:ascii="Times New Roman" w:hAnsi="Times New Roman" w:cs="Times New Roman"/>
            <w:lang w:val="hr-HR"/>
          </w:rPr>
          <w:t>http://www.analitika.ba/bs/publikacije/komentar-na-negativno-rjesenje-suda-u-predmetu-dvije-skole-pod-jednim-krovom</w:t>
        </w:r>
      </w:hyperlink>
      <w:r w:rsidRPr="009435E9">
        <w:rPr>
          <w:rFonts w:ascii="Times New Roman" w:hAnsi="Times New Roman" w:cs="Times New Roman"/>
          <w:lang w:val="hr-HR"/>
        </w:rPr>
        <w:t xml:space="preserve"> </w:t>
      </w:r>
      <w:r w:rsidR="00C119FC" w:rsidRPr="009435E9">
        <w:rPr>
          <w:rFonts w:ascii="Times New Roman" w:hAnsi="Times New Roman" w:cs="Times New Roman"/>
          <w:lang w:val="hr-HR"/>
        </w:rPr>
        <w:t>(stranica posjećena 15. 1. 2017).</w:t>
      </w:r>
    </w:p>
  </w:footnote>
  <w:footnote w:id="2">
    <w:p w14:paraId="44E48692" w14:textId="0960016E" w:rsidR="00CF1FBF" w:rsidRPr="009435E9" w:rsidRDefault="00CF1FBF" w:rsidP="009435E9">
      <w:pPr>
        <w:suppressAutoHyphens/>
        <w:spacing w:after="0" w:line="100" w:lineRule="atLeast"/>
        <w:jc w:val="both"/>
        <w:rPr>
          <w:rFonts w:ascii="Times New Roman" w:eastAsia="Times New Roman" w:hAnsi="Times New Roman" w:cs="Times New Roman"/>
          <w:b/>
          <w:bCs/>
          <w:kern w:val="1"/>
          <w:lang w:val="hr-HR" w:eastAsia="hi-IN" w:bidi="hi-IN"/>
        </w:rPr>
      </w:pPr>
      <w:r w:rsidRPr="009435E9">
        <w:rPr>
          <w:rStyle w:val="FootnoteReference"/>
          <w:rFonts w:ascii="Times New Roman" w:hAnsi="Times New Roman" w:cs="Times New Roman"/>
          <w:sz w:val="20"/>
          <w:szCs w:val="20"/>
          <w:lang w:val="hr-HR"/>
        </w:rPr>
        <w:footnoteRef/>
      </w:r>
      <w:r w:rsidRPr="009435E9">
        <w:rPr>
          <w:rFonts w:ascii="Times New Roman" w:hAnsi="Times New Roman" w:cs="Times New Roman"/>
          <w:sz w:val="20"/>
          <w:szCs w:val="20"/>
          <w:lang w:val="hr-HR"/>
        </w:rPr>
        <w:t xml:space="preserve"> </w:t>
      </w:r>
      <w:r w:rsidR="002150C1" w:rsidRPr="009435E9">
        <w:rPr>
          <w:rFonts w:ascii="Times New Roman" w:hAnsi="Times New Roman" w:cs="Times New Roman"/>
          <w:sz w:val="20"/>
          <w:szCs w:val="20"/>
          <w:lang w:val="hr-HR"/>
        </w:rPr>
        <w:t xml:space="preserve">Vrhovni sud Federacije Bosne i Hercegovine, </w:t>
      </w:r>
      <w:r w:rsidR="00C119FC" w:rsidRPr="009435E9">
        <w:rPr>
          <w:rFonts w:ascii="Times New Roman" w:hAnsi="Times New Roman" w:cs="Times New Roman"/>
          <w:sz w:val="20"/>
          <w:szCs w:val="20"/>
          <w:lang w:val="hr-HR"/>
        </w:rPr>
        <w:t>P</w:t>
      </w:r>
      <w:r w:rsidR="002150C1" w:rsidRPr="009435E9">
        <w:rPr>
          <w:rFonts w:ascii="Times New Roman" w:hAnsi="Times New Roman" w:cs="Times New Roman"/>
          <w:sz w:val="20"/>
          <w:szCs w:val="20"/>
          <w:lang w:val="hr-HR"/>
        </w:rPr>
        <w:t xml:space="preserve">resuda </w:t>
      </w:r>
      <w:r w:rsidR="00C119FC" w:rsidRPr="009435E9">
        <w:rPr>
          <w:rFonts w:ascii="Times New Roman" w:hAnsi="Times New Roman" w:cs="Times New Roman"/>
          <w:sz w:val="20"/>
          <w:szCs w:val="20"/>
          <w:lang w:val="hr-HR"/>
        </w:rPr>
        <w:t>br. 58 0 Ps 085653 13 Rev, 29</w:t>
      </w:r>
      <w:r w:rsidR="002150C1" w:rsidRPr="009435E9">
        <w:rPr>
          <w:rFonts w:ascii="Times New Roman" w:hAnsi="Times New Roman" w:cs="Times New Roman"/>
          <w:sz w:val="20"/>
          <w:szCs w:val="20"/>
          <w:lang w:val="hr-HR"/>
        </w:rPr>
        <w:t xml:space="preserve">. </w:t>
      </w:r>
      <w:r w:rsidR="00C119FC" w:rsidRPr="009435E9">
        <w:rPr>
          <w:rFonts w:ascii="Times New Roman" w:hAnsi="Times New Roman" w:cs="Times New Roman"/>
          <w:sz w:val="20"/>
          <w:szCs w:val="20"/>
          <w:lang w:val="hr-HR"/>
        </w:rPr>
        <w:t xml:space="preserve">8. </w:t>
      </w:r>
      <w:r w:rsidR="002150C1" w:rsidRPr="009435E9">
        <w:rPr>
          <w:rFonts w:ascii="Times New Roman" w:hAnsi="Times New Roman" w:cs="Times New Roman"/>
          <w:sz w:val="20"/>
          <w:szCs w:val="20"/>
          <w:lang w:val="hr-HR"/>
        </w:rPr>
        <w:t xml:space="preserve">2014. </w:t>
      </w:r>
      <w:hyperlink r:id="rId2" w:history="1">
        <w:r w:rsidR="002150C1" w:rsidRPr="009435E9">
          <w:rPr>
            <w:rStyle w:val="Hyperlink"/>
            <w:rFonts w:ascii="Times New Roman" w:hAnsi="Times New Roman" w:cs="Times New Roman"/>
            <w:sz w:val="20"/>
            <w:szCs w:val="20"/>
            <w:lang w:val="hr-HR"/>
          </w:rPr>
          <w:t>http://www.vasaprava.org/wp-content/uploads/downloads/2014/11/Vrhovni-sud-Federacije-BiH-odluka-po-reviziji-dvije-%C5%A1kole-pod-jednim-krovom_01.pdf</w:t>
        </w:r>
      </w:hyperlink>
      <w:r w:rsidR="00C119FC" w:rsidRPr="009435E9">
        <w:rPr>
          <w:rFonts w:ascii="Times New Roman" w:hAnsi="Times New Roman" w:cs="Times New Roman"/>
          <w:sz w:val="20"/>
          <w:szCs w:val="20"/>
          <w:lang w:val="hr-HR"/>
        </w:rPr>
        <w:t xml:space="preserve"> (stranica posjećena 13. 1. 2017).</w:t>
      </w:r>
      <w:r w:rsidR="002150C1" w:rsidRPr="004A5301">
        <w:rPr>
          <w:rFonts w:ascii="Times New Roman" w:hAnsi="Times New Roman" w:cs="Times New Roman"/>
          <w:lang w:val="hr-HR"/>
        </w:rPr>
        <w:t xml:space="preserve"> </w:t>
      </w:r>
    </w:p>
  </w:footnote>
  <w:footnote w:id="3">
    <w:p w14:paraId="0E0B67E8" w14:textId="4830DAF1" w:rsidR="00B76A5E" w:rsidRPr="004A5301" w:rsidRDefault="00B76A5E" w:rsidP="004A5301">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Izjava federalnog ministra nauke i obrazovanja iz novembra 2014.</w:t>
      </w:r>
      <w:r w:rsidR="004A5301" w:rsidRPr="004A5301">
        <w:rPr>
          <w:lang w:val="hr-HR"/>
        </w:rPr>
        <w:t xml:space="preserve"> </w:t>
      </w:r>
      <w:r w:rsidR="004A5301" w:rsidRPr="004A5301">
        <w:rPr>
          <w:rFonts w:ascii="Times New Roman" w:hAnsi="Times New Roman" w:cs="Times New Roman"/>
          <w:lang w:val="hr-HR"/>
        </w:rPr>
        <w:t xml:space="preserve">„Ukidaju se dvije škole pod jednim krovom?!”, 4. 11. 2014. </w:t>
      </w:r>
      <w:hyperlink r:id="rId3" w:history="1">
        <w:r w:rsidRPr="004A5301">
          <w:rPr>
            <w:rStyle w:val="Hyperlink"/>
            <w:rFonts w:ascii="Times New Roman" w:hAnsi="Times New Roman" w:cs="Times New Roman"/>
            <w:lang w:val="hr-HR"/>
          </w:rPr>
          <w:t>http://www.hronika.ba/aktulano/aktualno-bih/ukidaju-se-dvije-%C5%A1kole-pod-jednim-krovom.html#</w:t>
        </w:r>
      </w:hyperlink>
      <w:r w:rsidRPr="004A5301">
        <w:rPr>
          <w:rFonts w:ascii="Times New Roman" w:hAnsi="Times New Roman" w:cs="Times New Roman"/>
          <w:lang w:val="hr-HR"/>
        </w:rPr>
        <w:t xml:space="preserve"> </w:t>
      </w:r>
      <w:r w:rsidR="004A5301" w:rsidRPr="004A5301">
        <w:rPr>
          <w:rFonts w:ascii="Times New Roman" w:hAnsi="Times New Roman" w:cs="Times New Roman"/>
          <w:lang w:val="hr-HR"/>
        </w:rPr>
        <w:t>(stranica posjećena 13. 1. 2017).</w:t>
      </w:r>
    </w:p>
  </w:footnote>
  <w:footnote w:id="4">
    <w:p w14:paraId="669DF317" w14:textId="010D605E" w:rsidR="002150C1" w:rsidRPr="004A5301" w:rsidRDefault="002150C1"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Pr="009435E9">
        <w:rPr>
          <w:rFonts w:ascii="Times New Roman" w:hAnsi="Times New Roman" w:cs="Times New Roman"/>
          <w:lang w:val="hr-HR"/>
        </w:rPr>
        <w:t>Vidjeti</w:t>
      </w:r>
      <w:r w:rsidR="00E773FA" w:rsidRPr="009435E9">
        <w:rPr>
          <w:rFonts w:ascii="Times New Roman" w:hAnsi="Times New Roman" w:cs="Times New Roman"/>
          <w:lang w:val="hr-HR"/>
        </w:rPr>
        <w:t>,</w:t>
      </w:r>
      <w:r w:rsidRPr="009435E9">
        <w:rPr>
          <w:rFonts w:ascii="Times New Roman" w:hAnsi="Times New Roman" w:cs="Times New Roman"/>
          <w:lang w:val="hr-HR"/>
        </w:rPr>
        <w:t xml:space="preserve"> na primjer</w:t>
      </w:r>
      <w:r w:rsidR="00E773FA" w:rsidRPr="009435E9">
        <w:rPr>
          <w:rFonts w:ascii="Times New Roman" w:hAnsi="Times New Roman" w:cs="Times New Roman"/>
          <w:lang w:val="hr-HR"/>
        </w:rPr>
        <w:t>,</w:t>
      </w:r>
      <w:r w:rsidRPr="009435E9">
        <w:rPr>
          <w:rFonts w:ascii="Times New Roman" w:hAnsi="Times New Roman" w:cs="Times New Roman"/>
          <w:lang w:val="hr-HR"/>
        </w:rPr>
        <w:t xml:space="preserve"> Valery Perry, </w:t>
      </w:r>
      <w:r w:rsidR="004A5301" w:rsidRPr="009435E9">
        <w:rPr>
          <w:rFonts w:ascii="Times New Roman" w:hAnsi="Times New Roman" w:cs="Times New Roman"/>
          <w:lang w:val="hr-HR"/>
        </w:rPr>
        <w:t>„</w:t>
      </w:r>
      <w:r w:rsidRPr="009435E9">
        <w:rPr>
          <w:rFonts w:ascii="Times New Roman" w:hAnsi="Times New Roman" w:cs="Times New Roman"/>
          <w:lang w:val="hr-HR"/>
        </w:rPr>
        <w:t xml:space="preserve">Školske ograde </w:t>
      </w:r>
      <w:r w:rsidR="00E773FA" w:rsidRPr="009435E9">
        <w:rPr>
          <w:rFonts w:ascii="Times New Roman" w:hAnsi="Times New Roman" w:cs="Times New Roman"/>
          <w:lang w:val="hr-HR"/>
        </w:rPr>
        <w:t>–</w:t>
      </w:r>
      <w:r w:rsidRPr="009435E9">
        <w:rPr>
          <w:rFonts w:ascii="Times New Roman" w:hAnsi="Times New Roman" w:cs="Times New Roman"/>
          <w:lang w:val="hr-HR"/>
        </w:rPr>
        <w:t xml:space="preserve"> Izazovi reforme obrazovanja u Bosni i Hercegovini</w:t>
      </w:r>
      <w:r w:rsidR="004A5301" w:rsidRPr="009435E9">
        <w:rPr>
          <w:rFonts w:ascii="Times New Roman" w:hAnsi="Times New Roman" w:cs="Times New Roman"/>
          <w:lang w:val="hr-HR"/>
        </w:rPr>
        <w:t xml:space="preserve">”, Puls demokratije, </w:t>
      </w:r>
      <w:r w:rsidR="004A5301" w:rsidRPr="009435E9">
        <w:rPr>
          <w:rFonts w:ascii="Times New Roman" w:hAnsi="Times New Roman" w:cs="Times New Roman"/>
          <w:shd w:val="clear" w:color="auto" w:fill="FFFFFF"/>
          <w:lang w:val="hr-HR"/>
        </w:rPr>
        <w:t>24. 8. 2009</w:t>
      </w:r>
      <w:r w:rsidR="004A5301" w:rsidRPr="004A5301">
        <w:rPr>
          <w:rFonts w:ascii="Times New Roman" w:hAnsi="Times New Roman" w:cs="Times New Roman"/>
          <w:shd w:val="clear" w:color="auto" w:fill="FFFFFF"/>
          <w:lang w:val="hr-HR"/>
        </w:rPr>
        <w:t>.</w:t>
      </w:r>
      <w:r w:rsidRPr="009435E9">
        <w:rPr>
          <w:rFonts w:ascii="Times New Roman" w:hAnsi="Times New Roman" w:cs="Times New Roman"/>
          <w:lang w:val="hr-HR"/>
        </w:rPr>
        <w:t xml:space="preserve"> </w:t>
      </w:r>
      <w:hyperlink r:id="rId4" w:history="1">
        <w:r w:rsidRPr="009435E9">
          <w:rPr>
            <w:rStyle w:val="Hyperlink"/>
            <w:rFonts w:ascii="Times New Roman" w:hAnsi="Times New Roman" w:cs="Times New Roman"/>
            <w:lang w:val="hr-HR"/>
          </w:rPr>
          <w:t>http://pulsdemokratije.org.ba/index.php?id=1699&amp;l=bs</w:t>
        </w:r>
      </w:hyperlink>
      <w:r w:rsidR="004A5301" w:rsidRPr="009435E9">
        <w:rPr>
          <w:rFonts w:ascii="Times New Roman" w:hAnsi="Times New Roman" w:cs="Times New Roman"/>
          <w:lang w:val="hr-HR"/>
        </w:rPr>
        <w:t xml:space="preserve"> (stranica posjećena 13. 1. 2017).</w:t>
      </w:r>
      <w:r w:rsidRPr="004A5301">
        <w:rPr>
          <w:rFonts w:ascii="Times New Roman" w:hAnsi="Times New Roman" w:cs="Times New Roman"/>
          <w:lang w:val="hr-HR"/>
        </w:rPr>
        <w:t xml:space="preserve"> </w:t>
      </w:r>
    </w:p>
  </w:footnote>
  <w:footnote w:id="5">
    <w:p w14:paraId="5483A1F4" w14:textId="0CC07982" w:rsidR="002150C1" w:rsidRPr="0091501A" w:rsidRDefault="002150C1" w:rsidP="002800D2">
      <w:pPr>
        <w:pStyle w:val="FootnoteText"/>
        <w:jc w:val="both"/>
        <w:rPr>
          <w:rFonts w:ascii="Times New Roman" w:hAnsi="Times New Roman" w:cs="Times New Roman"/>
          <w:lang w:val="hr-HR"/>
        </w:rPr>
      </w:pPr>
      <w:r w:rsidRPr="0091501A">
        <w:rPr>
          <w:rStyle w:val="FootnoteReference"/>
          <w:rFonts w:ascii="Times New Roman" w:hAnsi="Times New Roman" w:cs="Times New Roman"/>
          <w:lang w:val="hr-HR"/>
        </w:rPr>
        <w:footnoteRef/>
      </w:r>
      <w:r w:rsidRPr="0091501A">
        <w:rPr>
          <w:rFonts w:ascii="Times New Roman" w:hAnsi="Times New Roman" w:cs="Times New Roman"/>
          <w:lang w:val="hr-HR"/>
        </w:rPr>
        <w:t xml:space="preserve"> U ljeto 2016. godine Vlada Srednj</w:t>
      </w:r>
      <w:r w:rsidR="00273F8D" w:rsidRPr="0091501A">
        <w:rPr>
          <w:rFonts w:ascii="Times New Roman" w:hAnsi="Times New Roman" w:cs="Times New Roman"/>
          <w:lang w:val="hr-HR"/>
        </w:rPr>
        <w:t>o</w:t>
      </w:r>
      <w:r w:rsidRPr="0091501A">
        <w:rPr>
          <w:rFonts w:ascii="Times New Roman" w:hAnsi="Times New Roman" w:cs="Times New Roman"/>
          <w:lang w:val="hr-HR"/>
        </w:rPr>
        <w:t xml:space="preserve">bosanskog kantona je donijela odluku da se u Jajcu izgradi još jedna srednja škola kako bi se stekli uslovi da se obrazovanje srednjoškolaca podijeli po etničkom principu. Ipak, čini se da su sami učenici znali bolje od izabranih političara, te su se sami pobunili protiv odluke vlade i bar jednom pokazali da se i u Bosni i Hercegovini aktivizam </w:t>
      </w:r>
      <w:r w:rsidR="000B56C6" w:rsidRPr="0091501A">
        <w:rPr>
          <w:rFonts w:ascii="Times New Roman" w:hAnsi="Times New Roman" w:cs="Times New Roman"/>
          <w:lang w:val="hr-HR"/>
        </w:rPr>
        <w:t xml:space="preserve">ponekad </w:t>
      </w:r>
      <w:r w:rsidRPr="0091501A">
        <w:rPr>
          <w:rFonts w:ascii="Times New Roman" w:hAnsi="Times New Roman" w:cs="Times New Roman"/>
          <w:lang w:val="hr-HR"/>
        </w:rPr>
        <w:t>isplati. Vidjeti</w:t>
      </w:r>
      <w:r w:rsidR="00273F8D" w:rsidRPr="0091501A">
        <w:rPr>
          <w:rFonts w:ascii="Times New Roman" w:hAnsi="Times New Roman" w:cs="Times New Roman"/>
          <w:lang w:val="hr-HR"/>
        </w:rPr>
        <w:t>,</w:t>
      </w:r>
      <w:r w:rsidRPr="0091501A">
        <w:rPr>
          <w:rFonts w:ascii="Times New Roman" w:hAnsi="Times New Roman" w:cs="Times New Roman"/>
          <w:lang w:val="hr-HR"/>
        </w:rPr>
        <w:t xml:space="preserve"> na primjer: </w:t>
      </w:r>
      <w:r w:rsidR="00464507" w:rsidRPr="0091501A">
        <w:rPr>
          <w:rFonts w:ascii="Times New Roman" w:hAnsi="Times New Roman" w:cs="Times New Roman"/>
          <w:lang w:val="hr-HR"/>
        </w:rPr>
        <w:t>„</w:t>
      </w:r>
      <w:r w:rsidRPr="0091501A">
        <w:rPr>
          <w:rFonts w:ascii="Times New Roman" w:hAnsi="Times New Roman" w:cs="Times New Roman"/>
          <w:lang w:val="hr-HR"/>
        </w:rPr>
        <w:t>Mladi pobijedili sistem: U Jajcu neće biti odvojenih škola!</w:t>
      </w:r>
      <w:r w:rsidR="00464507" w:rsidRPr="0091501A">
        <w:rPr>
          <w:rFonts w:ascii="Times New Roman" w:hAnsi="Times New Roman" w:cs="Times New Roman"/>
          <w:lang w:val="hr-HR"/>
        </w:rPr>
        <w:t xml:space="preserve">”, </w:t>
      </w:r>
      <w:r w:rsidR="00464507" w:rsidRPr="009435E9">
        <w:rPr>
          <w:rFonts w:ascii="Times New Roman" w:hAnsi="Times New Roman" w:cs="Times New Roman"/>
          <w:i/>
          <w:lang w:val="hr-HR"/>
        </w:rPr>
        <w:t>Dnevni avaz</w:t>
      </w:r>
      <w:r w:rsidR="0091501A">
        <w:rPr>
          <w:rFonts w:ascii="Times New Roman" w:hAnsi="Times New Roman" w:cs="Times New Roman"/>
          <w:i/>
          <w:lang w:val="hr-HR"/>
        </w:rPr>
        <w:t>,</w:t>
      </w:r>
      <w:r w:rsidRPr="0091501A">
        <w:rPr>
          <w:rFonts w:ascii="Times New Roman" w:hAnsi="Times New Roman" w:cs="Times New Roman"/>
          <w:lang w:val="hr-HR"/>
        </w:rPr>
        <w:t xml:space="preserve"> 14. </w:t>
      </w:r>
      <w:r w:rsidR="004A5301" w:rsidRPr="0091501A">
        <w:rPr>
          <w:rFonts w:ascii="Times New Roman" w:hAnsi="Times New Roman" w:cs="Times New Roman"/>
          <w:lang w:val="hr-HR"/>
        </w:rPr>
        <w:t xml:space="preserve">8. </w:t>
      </w:r>
      <w:r w:rsidRPr="0091501A">
        <w:rPr>
          <w:rFonts w:ascii="Times New Roman" w:hAnsi="Times New Roman" w:cs="Times New Roman"/>
          <w:lang w:val="hr-HR"/>
        </w:rPr>
        <w:t xml:space="preserve">2016. </w:t>
      </w:r>
      <w:hyperlink r:id="rId5" w:anchor="sthash.85N40YCM.dpuf" w:history="1">
        <w:r w:rsidRPr="0091501A">
          <w:rPr>
            <w:rStyle w:val="Hyperlink"/>
            <w:rFonts w:ascii="Times New Roman" w:hAnsi="Times New Roman" w:cs="Times New Roman"/>
            <w:lang w:val="hr-HR"/>
          </w:rPr>
          <w:t>http://www.avaz.ba/clanak/250153/mladi-pobijedili-sistem-u-jajcu-nece-biti-odvojenih-skola?url=clanak/250153/mladi-pobijedili-sistem-u-jajcu-nece-biti-odvojenih-skola#sthash.85N40YCM.dpuf</w:t>
        </w:r>
      </w:hyperlink>
      <w:r w:rsidR="00464507" w:rsidRPr="0091501A">
        <w:rPr>
          <w:rFonts w:ascii="Times New Roman" w:hAnsi="Times New Roman" w:cs="Times New Roman"/>
          <w:lang w:val="hr-HR"/>
        </w:rPr>
        <w:t xml:space="preserve"> (stranica posjećena 1</w:t>
      </w:r>
      <w:r w:rsidR="00464507">
        <w:rPr>
          <w:rFonts w:ascii="Times New Roman" w:hAnsi="Times New Roman" w:cs="Times New Roman"/>
          <w:lang w:val="hr-HR"/>
        </w:rPr>
        <w:t>2</w:t>
      </w:r>
      <w:r w:rsidR="00464507" w:rsidRPr="0091501A">
        <w:rPr>
          <w:rFonts w:ascii="Times New Roman" w:hAnsi="Times New Roman" w:cs="Times New Roman"/>
          <w:lang w:val="hr-HR"/>
        </w:rPr>
        <w:t xml:space="preserve">. 1. 2017). </w:t>
      </w:r>
    </w:p>
  </w:footnote>
  <w:footnote w:id="6">
    <w:p w14:paraId="58E8FD5C" w14:textId="6F16678E" w:rsidR="002150C1" w:rsidRPr="009435E9" w:rsidRDefault="002150C1" w:rsidP="009435E9">
      <w:pPr>
        <w:pStyle w:val="Heading2"/>
        <w:spacing w:before="0" w:beforeAutospacing="0" w:after="0" w:afterAutospacing="0"/>
        <w:rPr>
          <w:color w:val="000000"/>
        </w:rPr>
      </w:pPr>
      <w:r w:rsidRPr="009435E9">
        <w:rPr>
          <w:rStyle w:val="FootnoteReference"/>
          <w:b w:val="0"/>
          <w:sz w:val="20"/>
          <w:szCs w:val="20"/>
          <w:lang w:val="hr-HR"/>
        </w:rPr>
        <w:footnoteRef/>
      </w:r>
      <w:r w:rsidRPr="009435E9">
        <w:rPr>
          <w:b w:val="0"/>
          <w:sz w:val="20"/>
          <w:szCs w:val="20"/>
          <w:lang w:val="hr-HR"/>
        </w:rPr>
        <w:t xml:space="preserve"> UN</w:t>
      </w:r>
      <w:r w:rsidR="00273F8D" w:rsidRPr="009435E9">
        <w:rPr>
          <w:b w:val="0"/>
          <w:sz w:val="20"/>
          <w:szCs w:val="20"/>
          <w:lang w:val="hr-HR"/>
        </w:rPr>
        <w:t>-ov</w:t>
      </w:r>
      <w:r w:rsidRPr="009435E9">
        <w:rPr>
          <w:b w:val="0"/>
          <w:sz w:val="20"/>
          <w:szCs w:val="20"/>
          <w:lang w:val="hr-HR"/>
        </w:rPr>
        <w:t xml:space="preserve"> Komitet za eliminaciju rasne diskriminacije, Izvještaj od 23. septembra 2010. godine</w:t>
      </w:r>
      <w:r w:rsidR="002800D2" w:rsidRPr="009435E9">
        <w:rPr>
          <w:b w:val="0"/>
          <w:sz w:val="20"/>
          <w:szCs w:val="20"/>
          <w:lang w:val="hr-HR"/>
        </w:rPr>
        <w:t xml:space="preserve"> </w:t>
      </w:r>
      <w:r w:rsidR="002800D2" w:rsidRPr="006F36F6">
        <w:rPr>
          <w:b w:val="0"/>
          <w:sz w:val="20"/>
          <w:szCs w:val="20"/>
          <w:lang w:val="hr-HR"/>
        </w:rPr>
        <w:t xml:space="preserve">dostupan na engleskom, francuskom, španskom, arapskom i kineskom </w:t>
      </w:r>
      <w:r w:rsidR="002800D2" w:rsidRPr="009435E9">
        <w:rPr>
          <w:b w:val="0"/>
          <w:sz w:val="20"/>
          <w:szCs w:val="20"/>
          <w:lang w:val="hr-HR"/>
        </w:rPr>
        <w:t xml:space="preserve">– </w:t>
      </w:r>
      <w:r w:rsidR="002800D2" w:rsidRPr="009435E9">
        <w:rPr>
          <w:b w:val="0"/>
          <w:bCs w:val="0"/>
          <w:color w:val="000000"/>
          <w:sz w:val="20"/>
          <w:szCs w:val="20"/>
        </w:rPr>
        <w:t xml:space="preserve">Committee on the Elimination of Racial Discrimination, </w:t>
      </w:r>
      <w:r w:rsidR="002800D2" w:rsidRPr="009435E9">
        <w:rPr>
          <w:b w:val="0"/>
          <w:color w:val="000000"/>
          <w:sz w:val="20"/>
          <w:szCs w:val="20"/>
        </w:rPr>
        <w:t xml:space="preserve">Consideration of </w:t>
      </w:r>
      <w:r w:rsidR="002800D2" w:rsidRPr="002800D2">
        <w:rPr>
          <w:b w:val="0"/>
          <w:color w:val="000000"/>
          <w:sz w:val="20"/>
          <w:szCs w:val="20"/>
        </w:rPr>
        <w:t xml:space="preserve">Reports Submitted </w:t>
      </w:r>
      <w:r w:rsidR="002800D2" w:rsidRPr="009435E9">
        <w:rPr>
          <w:b w:val="0"/>
          <w:color w:val="000000"/>
          <w:sz w:val="20"/>
          <w:szCs w:val="20"/>
        </w:rPr>
        <w:t xml:space="preserve">by States </w:t>
      </w:r>
      <w:r w:rsidR="002800D2" w:rsidRPr="002800D2">
        <w:rPr>
          <w:b w:val="0"/>
          <w:color w:val="000000"/>
          <w:sz w:val="20"/>
          <w:szCs w:val="20"/>
        </w:rPr>
        <w:t>Parties under A</w:t>
      </w:r>
      <w:r w:rsidR="002800D2" w:rsidRPr="009435E9">
        <w:rPr>
          <w:b w:val="0"/>
          <w:color w:val="000000"/>
          <w:sz w:val="20"/>
          <w:szCs w:val="20"/>
        </w:rPr>
        <w:t>rticle 9 of the Convention</w:t>
      </w:r>
      <w:r w:rsidR="002800D2">
        <w:rPr>
          <w:b w:val="0"/>
          <w:color w:val="000000"/>
          <w:sz w:val="20"/>
          <w:szCs w:val="20"/>
        </w:rPr>
        <w:t xml:space="preserve">: </w:t>
      </w:r>
      <w:r w:rsidR="002800D2" w:rsidRPr="002800D2">
        <w:rPr>
          <w:b w:val="0"/>
          <w:color w:val="000000"/>
          <w:sz w:val="20"/>
          <w:szCs w:val="20"/>
        </w:rPr>
        <w:t xml:space="preserve">Concluding </w:t>
      </w:r>
      <w:r w:rsidR="006E3767">
        <w:rPr>
          <w:b w:val="0"/>
          <w:color w:val="000000"/>
          <w:sz w:val="20"/>
          <w:szCs w:val="20"/>
        </w:rPr>
        <w:t>O</w:t>
      </w:r>
      <w:r w:rsidR="002800D2" w:rsidRPr="009435E9">
        <w:rPr>
          <w:b w:val="0"/>
          <w:color w:val="000000"/>
          <w:sz w:val="20"/>
          <w:szCs w:val="20"/>
        </w:rPr>
        <w:t>bservations of the Committee on the Elimination of Racial Discrimination</w:t>
      </w:r>
      <w:r w:rsidR="002800D2">
        <w:rPr>
          <w:b w:val="0"/>
          <w:color w:val="000000"/>
          <w:sz w:val="20"/>
          <w:szCs w:val="20"/>
        </w:rPr>
        <w:t xml:space="preserve">, </w:t>
      </w:r>
      <w:r w:rsidRPr="009435E9">
        <w:rPr>
          <w:b w:val="0"/>
          <w:sz w:val="20"/>
          <w:szCs w:val="20"/>
          <w:lang w:val="hr-HR"/>
        </w:rPr>
        <w:t>CERD/C/BIH/CO/7-8</w:t>
      </w:r>
      <w:r w:rsidR="002800D2">
        <w:rPr>
          <w:b w:val="0"/>
          <w:sz w:val="20"/>
          <w:szCs w:val="20"/>
          <w:lang w:val="hr-HR"/>
        </w:rPr>
        <w:t xml:space="preserve"> (</w:t>
      </w:r>
      <w:r w:rsidR="002800D2" w:rsidRPr="006F36F6">
        <w:rPr>
          <w:b w:val="0"/>
          <w:bCs w:val="0"/>
          <w:color w:val="000000"/>
          <w:sz w:val="20"/>
          <w:szCs w:val="20"/>
        </w:rPr>
        <w:t>Committee on the Elimination of Racial Discrimination,</w:t>
      </w:r>
      <w:r w:rsidR="002800D2">
        <w:rPr>
          <w:b w:val="0"/>
          <w:bCs w:val="0"/>
          <w:color w:val="000000"/>
          <w:sz w:val="20"/>
          <w:szCs w:val="20"/>
        </w:rPr>
        <w:t xml:space="preserve"> 23. 9. 2010).</w:t>
      </w:r>
      <w:r w:rsidRPr="009435E9">
        <w:rPr>
          <w:b w:val="0"/>
          <w:sz w:val="20"/>
          <w:szCs w:val="20"/>
          <w:lang w:val="hr-HR"/>
        </w:rPr>
        <w:t xml:space="preserve"> </w:t>
      </w:r>
      <w:hyperlink r:id="rId6" w:history="1">
        <w:r w:rsidRPr="009435E9">
          <w:rPr>
            <w:rStyle w:val="Hyperlink"/>
            <w:b w:val="0"/>
            <w:sz w:val="20"/>
            <w:szCs w:val="20"/>
            <w:lang w:val="hr-HR"/>
          </w:rPr>
          <w:t>http://tbinternet.ohchr.org/_layouts/treatybodyexternal/Download.aspx?symbolno=CERD%2fC%2fBIH%2fCO%2f7-8&amp;Lang=en</w:t>
        </w:r>
      </w:hyperlink>
      <w:r w:rsidR="00464507" w:rsidRPr="009435E9">
        <w:rPr>
          <w:b w:val="0"/>
          <w:sz w:val="20"/>
          <w:szCs w:val="20"/>
          <w:lang w:val="hr-HR"/>
        </w:rPr>
        <w:t xml:space="preserve"> (stranica posjećena 13. 1. 2017).</w:t>
      </w:r>
      <w:r w:rsidRPr="009435E9">
        <w:rPr>
          <w:b w:val="0"/>
          <w:sz w:val="20"/>
          <w:szCs w:val="20"/>
          <w:lang w:val="hr-HR"/>
        </w:rPr>
        <w:t xml:space="preserve"> </w:t>
      </w:r>
    </w:p>
  </w:footnote>
  <w:footnote w:id="7">
    <w:p w14:paraId="363862E3" w14:textId="498FAE84" w:rsidR="002800D2" w:rsidRPr="009435E9" w:rsidRDefault="002150C1" w:rsidP="009435E9">
      <w:pPr>
        <w:pStyle w:val="Heading3"/>
        <w:jc w:val="both"/>
        <w:rPr>
          <w:rFonts w:ascii="Times New Roman" w:hAnsi="Times New Roman" w:cs="Times New Roman"/>
          <w:color w:val="auto"/>
          <w:sz w:val="20"/>
          <w:szCs w:val="20"/>
        </w:rPr>
      </w:pPr>
      <w:r w:rsidRPr="009435E9">
        <w:rPr>
          <w:rStyle w:val="FootnoteReference"/>
          <w:rFonts w:ascii="Times New Roman" w:hAnsi="Times New Roman" w:cs="Times New Roman"/>
          <w:color w:val="auto"/>
          <w:sz w:val="20"/>
          <w:szCs w:val="20"/>
          <w:lang w:val="hr-HR"/>
        </w:rPr>
        <w:footnoteRef/>
      </w:r>
      <w:r w:rsidRPr="009435E9">
        <w:rPr>
          <w:rFonts w:ascii="Times New Roman" w:hAnsi="Times New Roman" w:cs="Times New Roman"/>
          <w:sz w:val="20"/>
          <w:szCs w:val="20"/>
          <w:lang w:val="hr-HR"/>
        </w:rPr>
        <w:t xml:space="preserve"> </w:t>
      </w:r>
      <w:r w:rsidRPr="009435E9">
        <w:rPr>
          <w:rFonts w:ascii="Times New Roman" w:hAnsi="Times New Roman" w:cs="Times New Roman"/>
          <w:color w:val="auto"/>
          <w:sz w:val="20"/>
          <w:szCs w:val="20"/>
          <w:lang w:val="hr-HR"/>
        </w:rPr>
        <w:t xml:space="preserve">Komitet za prava djeteta, Izvještaj od </w:t>
      </w:r>
      <w:r w:rsidR="00273F8D" w:rsidRPr="009435E9">
        <w:rPr>
          <w:rFonts w:ascii="Times New Roman" w:hAnsi="Times New Roman" w:cs="Times New Roman"/>
          <w:color w:val="auto"/>
          <w:sz w:val="20"/>
          <w:szCs w:val="20"/>
          <w:lang w:val="hr-HR"/>
        </w:rPr>
        <w:t>s</w:t>
      </w:r>
      <w:r w:rsidRPr="009435E9">
        <w:rPr>
          <w:rFonts w:ascii="Times New Roman" w:hAnsi="Times New Roman" w:cs="Times New Roman"/>
          <w:color w:val="auto"/>
          <w:sz w:val="20"/>
          <w:szCs w:val="20"/>
          <w:lang w:val="hr-HR"/>
        </w:rPr>
        <w:t>eptembra 2005. godine, dostupan na engleskom, francuskom i španskom</w:t>
      </w:r>
      <w:r w:rsidR="002800D2" w:rsidRPr="009435E9">
        <w:rPr>
          <w:rFonts w:ascii="Times New Roman" w:hAnsi="Times New Roman" w:cs="Times New Roman"/>
          <w:color w:val="auto"/>
          <w:sz w:val="20"/>
          <w:szCs w:val="20"/>
          <w:lang w:val="hr-HR"/>
        </w:rPr>
        <w:t xml:space="preserve"> – </w:t>
      </w:r>
      <w:r w:rsidR="002800D2" w:rsidRPr="009435E9">
        <w:rPr>
          <w:rFonts w:ascii="Times New Roman" w:hAnsi="Times New Roman" w:cs="Times New Roman"/>
          <w:color w:val="auto"/>
          <w:sz w:val="20"/>
          <w:szCs w:val="20"/>
        </w:rPr>
        <w:t xml:space="preserve">Committee on the Rights of the Child, Consideration of Reports Submitted by States Parties under Article 44 of the Convention Concluding Observations: Bosnia and Herzegovina, </w:t>
      </w:r>
      <w:r w:rsidR="002800D2" w:rsidRPr="009435E9">
        <w:rPr>
          <w:rFonts w:ascii="Times New Roman" w:hAnsi="Times New Roman" w:cs="Times New Roman"/>
          <w:color w:val="auto"/>
          <w:sz w:val="20"/>
          <w:szCs w:val="20"/>
          <w:lang w:val="hr-HR"/>
        </w:rPr>
        <w:t>UN Doc br. CRC/C/15/Add.26021 (</w:t>
      </w:r>
      <w:r w:rsidR="002800D2" w:rsidRPr="009435E9">
        <w:rPr>
          <w:rFonts w:ascii="Times New Roman" w:hAnsi="Times New Roman" w:cs="Times New Roman"/>
          <w:color w:val="auto"/>
          <w:sz w:val="20"/>
          <w:szCs w:val="20"/>
        </w:rPr>
        <w:t>Committee on the Rights of the Child, septembar 2005).</w:t>
      </w:r>
    </w:p>
    <w:p w14:paraId="7D4C8597" w14:textId="2826E894" w:rsidR="002150C1" w:rsidRPr="004A5301" w:rsidRDefault="00EF60E1" w:rsidP="000B56C6">
      <w:pPr>
        <w:pStyle w:val="FootnoteText"/>
        <w:jc w:val="both"/>
        <w:rPr>
          <w:rFonts w:ascii="Times New Roman" w:hAnsi="Times New Roman" w:cs="Times New Roman"/>
          <w:lang w:val="hr-HR"/>
        </w:rPr>
      </w:pPr>
      <w:hyperlink r:id="rId7" w:history="1">
        <w:r w:rsidR="002150C1" w:rsidRPr="002800D2">
          <w:rPr>
            <w:rStyle w:val="Hyperlink"/>
            <w:rFonts w:ascii="Times New Roman" w:hAnsi="Times New Roman" w:cs="Times New Roman"/>
            <w:lang w:val="hr-HR"/>
          </w:rPr>
          <w:t>http://tbinternet.ohchr.org/_layouts/treatybodyexternal/Download.aspx?symbolno=CRC%2fC%2f15%2fAdd.260&amp;Lang=en</w:t>
        </w:r>
      </w:hyperlink>
      <w:r w:rsidR="002150C1" w:rsidRPr="002800D2">
        <w:rPr>
          <w:rFonts w:ascii="Times New Roman" w:hAnsi="Times New Roman" w:cs="Times New Roman"/>
          <w:lang w:val="hr-HR"/>
        </w:rPr>
        <w:t xml:space="preserve"> </w:t>
      </w:r>
      <w:r w:rsidR="00464507" w:rsidRPr="002800D2">
        <w:rPr>
          <w:rFonts w:ascii="Times New Roman" w:hAnsi="Times New Roman" w:cs="Times New Roman"/>
          <w:lang w:val="hr-HR"/>
        </w:rPr>
        <w:t>(stranica posjećena 13. 1. 2017).</w:t>
      </w:r>
    </w:p>
  </w:footnote>
  <w:footnote w:id="8">
    <w:p w14:paraId="7BADE385" w14:textId="7EB681C4" w:rsidR="002150C1" w:rsidRPr="009435E9" w:rsidRDefault="002150C1" w:rsidP="009435E9">
      <w:pPr>
        <w:rPr>
          <w:rFonts w:ascii="Times New Roman" w:hAnsi="Times New Roman" w:cs="Times New Roman"/>
        </w:rPr>
      </w:pPr>
      <w:r w:rsidRPr="00BA3145">
        <w:rPr>
          <w:rStyle w:val="FootnoteReference"/>
          <w:rFonts w:ascii="Times New Roman" w:hAnsi="Times New Roman" w:cs="Times New Roman"/>
          <w:sz w:val="20"/>
          <w:szCs w:val="20"/>
          <w:lang w:val="hr-HR"/>
        </w:rPr>
        <w:footnoteRef/>
      </w:r>
      <w:r w:rsidRPr="00BA3145">
        <w:rPr>
          <w:rFonts w:ascii="Times New Roman" w:hAnsi="Times New Roman" w:cs="Times New Roman"/>
          <w:sz w:val="20"/>
          <w:szCs w:val="20"/>
          <w:lang w:val="hr-HR"/>
        </w:rPr>
        <w:t xml:space="preserve"> Vidjeti izvještaj Tomasa Hamamberga, </w:t>
      </w:r>
      <w:r w:rsidR="00273F8D" w:rsidRPr="00BA3145">
        <w:rPr>
          <w:rFonts w:ascii="Times New Roman" w:hAnsi="Times New Roman" w:cs="Times New Roman"/>
          <w:sz w:val="20"/>
          <w:szCs w:val="20"/>
          <w:lang w:val="hr-HR"/>
        </w:rPr>
        <w:t>k</w:t>
      </w:r>
      <w:r w:rsidRPr="00BA3145">
        <w:rPr>
          <w:rFonts w:ascii="Times New Roman" w:hAnsi="Times New Roman" w:cs="Times New Roman"/>
          <w:sz w:val="20"/>
          <w:szCs w:val="20"/>
          <w:lang w:val="hr-HR"/>
        </w:rPr>
        <w:t xml:space="preserve">omesara Savjeta Evrope za ljudska prava </w:t>
      </w:r>
      <w:r w:rsidR="002800D2" w:rsidRPr="009435E9">
        <w:rPr>
          <w:rFonts w:ascii="Times New Roman" w:hAnsi="Times New Roman" w:cs="Times New Roman"/>
          <w:sz w:val="20"/>
          <w:szCs w:val="20"/>
          <w:lang w:val="hr-HR"/>
        </w:rPr>
        <w:t xml:space="preserve">– </w:t>
      </w:r>
      <w:r w:rsidR="00BA3145" w:rsidRPr="00BA3145">
        <w:rPr>
          <w:rFonts w:ascii="Times New Roman" w:hAnsi="Times New Roman" w:cs="Times New Roman"/>
          <w:bCs/>
          <w:color w:val="000000"/>
          <w:sz w:val="20"/>
          <w:szCs w:val="20"/>
          <w:shd w:val="clear" w:color="auto" w:fill="FFFFFF"/>
        </w:rPr>
        <w:t>Commissioner for Human Rights, Report by Thomas Hammarberg, Commissioner for Human Rights of the Council of Europe, Following his visit to Bosnia and Herzegovina on 27-30 November 2010 (Strasbourg: Commissioner for Human Rights, 29. 3. 2011)</w:t>
      </w:r>
      <w:r w:rsidR="00BA3145" w:rsidRPr="00BA3145" w:rsidDel="002800D2">
        <w:rPr>
          <w:rFonts w:ascii="Times New Roman" w:hAnsi="Times New Roman" w:cs="Times New Roman"/>
          <w:sz w:val="20"/>
          <w:szCs w:val="20"/>
          <w:lang w:val="hr-HR"/>
        </w:rPr>
        <w:t xml:space="preserve"> </w:t>
      </w:r>
      <w:hyperlink r:id="rId8" w:anchor="P141_31386" w:history="1">
        <w:r w:rsidRPr="00BA3145">
          <w:rPr>
            <w:rStyle w:val="Hyperlink"/>
            <w:rFonts w:ascii="Times New Roman" w:hAnsi="Times New Roman" w:cs="Times New Roman"/>
            <w:sz w:val="20"/>
            <w:szCs w:val="20"/>
            <w:lang w:val="hr-HR"/>
          </w:rPr>
          <w:t>https://wcd.coe.int/ViewDoc.jsp?p=&amp;id=1766837&amp;Site=CommDH&amp;BackColorInternet=FEC65B&amp;BackColorIntranet=FEC65B&amp;BackColorLogged=FFC679&amp;direct=true#P141_31386</w:t>
        </w:r>
      </w:hyperlink>
      <w:r w:rsidR="00464507" w:rsidRPr="00BA3145">
        <w:rPr>
          <w:rFonts w:ascii="Times New Roman" w:hAnsi="Times New Roman" w:cs="Times New Roman"/>
          <w:sz w:val="20"/>
          <w:szCs w:val="20"/>
          <w:lang w:val="hr-HR"/>
        </w:rPr>
        <w:t xml:space="preserve"> (stranica posjećena 13. 1. 2017).</w:t>
      </w:r>
      <w:r w:rsidRPr="00BA3145">
        <w:rPr>
          <w:rFonts w:ascii="Times New Roman" w:hAnsi="Times New Roman" w:cs="Times New Roman"/>
          <w:sz w:val="20"/>
          <w:szCs w:val="20"/>
          <w:lang w:val="hr-HR"/>
        </w:rPr>
        <w:t xml:space="preserve">  </w:t>
      </w:r>
    </w:p>
  </w:footnote>
  <w:footnote w:id="9">
    <w:p w14:paraId="58FE5449" w14:textId="3A9D380F" w:rsidR="00B76A5E" w:rsidRPr="004A5301" w:rsidRDefault="00B76A5E"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Izjava </w:t>
      </w:r>
      <w:r w:rsidR="00273F8D" w:rsidRPr="004A5301">
        <w:rPr>
          <w:rFonts w:ascii="Times New Roman" w:hAnsi="Times New Roman" w:cs="Times New Roman"/>
          <w:lang w:val="hr-HR"/>
        </w:rPr>
        <w:t>m</w:t>
      </w:r>
      <w:r w:rsidRPr="004A5301">
        <w:rPr>
          <w:rFonts w:ascii="Times New Roman" w:hAnsi="Times New Roman" w:cs="Times New Roman"/>
          <w:lang w:val="hr-HR"/>
        </w:rPr>
        <w:t>inist</w:t>
      </w:r>
      <w:r w:rsidR="00273F8D" w:rsidRPr="004A5301">
        <w:rPr>
          <w:rFonts w:ascii="Times New Roman" w:hAnsi="Times New Roman" w:cs="Times New Roman"/>
          <w:lang w:val="hr-HR"/>
        </w:rPr>
        <w:t>a</w:t>
      </w:r>
      <w:r w:rsidRPr="004A5301">
        <w:rPr>
          <w:rFonts w:ascii="Times New Roman" w:hAnsi="Times New Roman" w:cs="Times New Roman"/>
          <w:lang w:val="hr-HR"/>
        </w:rPr>
        <w:t>r</w:t>
      </w:r>
      <w:r w:rsidR="00273F8D" w:rsidRPr="004A5301">
        <w:rPr>
          <w:rFonts w:ascii="Times New Roman" w:hAnsi="Times New Roman" w:cs="Times New Roman"/>
          <w:lang w:val="hr-HR"/>
        </w:rPr>
        <w:t>ke obrazovanja Srednjo</w:t>
      </w:r>
      <w:r w:rsidRPr="004A5301">
        <w:rPr>
          <w:rFonts w:ascii="Times New Roman" w:hAnsi="Times New Roman" w:cs="Times New Roman"/>
          <w:lang w:val="hr-HR"/>
        </w:rPr>
        <w:t xml:space="preserve">bosanskog kantona, april 2016. </w:t>
      </w:r>
      <w:r w:rsidR="00464507" w:rsidRPr="00464507">
        <w:rPr>
          <w:rFonts w:ascii="Times New Roman" w:hAnsi="Times New Roman" w:cs="Times New Roman"/>
          <w:lang w:val="hr-HR"/>
        </w:rPr>
        <w:t xml:space="preserve">„Katica Čerkez: Problem “dvije škole pod jednim krovom” treba rješavati korak po korak”, </w:t>
      </w:r>
      <w:r w:rsidR="00464507" w:rsidRPr="009435E9">
        <w:rPr>
          <w:rFonts w:ascii="Times New Roman" w:hAnsi="Times New Roman" w:cs="Times New Roman"/>
          <w:i/>
          <w:lang w:val="hr-HR"/>
        </w:rPr>
        <w:t>Faktor.ba,</w:t>
      </w:r>
      <w:r w:rsidR="00464507" w:rsidRPr="00464507">
        <w:rPr>
          <w:rFonts w:ascii="Times New Roman" w:hAnsi="Times New Roman" w:cs="Times New Roman"/>
          <w:lang w:val="hr-HR"/>
        </w:rPr>
        <w:t xml:space="preserve"> 4. 4. 2016.</w:t>
      </w:r>
      <w:r w:rsidR="00464507">
        <w:rPr>
          <w:rFonts w:ascii="Times New Roman" w:hAnsi="Times New Roman" w:cs="Times New Roman"/>
          <w:lang w:val="hr-HR"/>
        </w:rPr>
        <w:t xml:space="preserve"> </w:t>
      </w:r>
      <w:hyperlink r:id="rId9" w:history="1">
        <w:r w:rsidRPr="004A5301">
          <w:rPr>
            <w:rStyle w:val="Hyperlink"/>
            <w:rFonts w:ascii="Times New Roman" w:hAnsi="Times New Roman" w:cs="Times New Roman"/>
            <w:lang w:val="hr-HR"/>
          </w:rPr>
          <w:t>http://www.faktor.ba/vijest/katica-cerkez-problem-dvije-skole-pod-jednim-krovom-treba-rjesavati-korak-po-korak-foto-192746</w:t>
        </w:r>
      </w:hyperlink>
      <w:r w:rsidRPr="004A5301">
        <w:rPr>
          <w:rFonts w:ascii="Times New Roman" w:hAnsi="Times New Roman" w:cs="Times New Roman"/>
          <w:lang w:val="hr-HR"/>
        </w:rPr>
        <w:t xml:space="preserve"> </w:t>
      </w:r>
      <w:r w:rsidR="0091501A" w:rsidRPr="00AA7C26">
        <w:rPr>
          <w:rFonts w:ascii="Times New Roman" w:hAnsi="Times New Roman" w:cs="Times New Roman"/>
          <w:lang w:val="hr-HR"/>
        </w:rPr>
        <w:t>(stranica posjećena 13. 1. 2017).</w:t>
      </w:r>
      <w:r w:rsidR="0091501A" w:rsidRPr="004A5301">
        <w:rPr>
          <w:rFonts w:ascii="Times New Roman" w:hAnsi="Times New Roman" w:cs="Times New Roman"/>
          <w:lang w:val="hr-HR"/>
        </w:rPr>
        <w:t xml:space="preserve">  </w:t>
      </w:r>
    </w:p>
  </w:footnote>
  <w:footnote w:id="10">
    <w:p w14:paraId="2FF44ECF" w14:textId="2B24E7C3" w:rsidR="00EF26BF" w:rsidRPr="00F8509F" w:rsidRDefault="00EF26BF" w:rsidP="00F8509F">
      <w:pPr>
        <w:pStyle w:val="FootnoteText"/>
        <w:jc w:val="both"/>
        <w:rPr>
          <w:rFonts w:ascii="Times New Roman" w:hAnsi="Times New Roman" w:cs="Times New Roman"/>
          <w:lang w:val="hr-HR"/>
        </w:rPr>
      </w:pPr>
      <w:r w:rsidRPr="009435E9">
        <w:rPr>
          <w:rStyle w:val="FootnoteReference"/>
          <w:rFonts w:ascii="Times New Roman" w:hAnsi="Times New Roman" w:cs="Times New Roman"/>
          <w:lang w:val="hr-HR"/>
        </w:rPr>
        <w:footnoteRef/>
      </w:r>
      <w:r w:rsidRPr="009435E9">
        <w:rPr>
          <w:rFonts w:ascii="Times New Roman" w:hAnsi="Times New Roman" w:cs="Times New Roman"/>
          <w:lang w:val="hr-HR"/>
        </w:rPr>
        <w:t xml:space="preserve"> </w:t>
      </w:r>
      <w:r w:rsidR="0091501A" w:rsidRPr="009435E9">
        <w:rPr>
          <w:rFonts w:ascii="Times New Roman" w:hAnsi="Times New Roman" w:cs="Times New Roman"/>
          <w:lang w:val="hr-HR"/>
        </w:rPr>
        <w:t xml:space="preserve">„Konvencija o pravima djeteta”, član </w:t>
      </w:r>
      <w:r w:rsidRPr="009435E9">
        <w:rPr>
          <w:rFonts w:ascii="Times New Roman" w:hAnsi="Times New Roman" w:cs="Times New Roman"/>
          <w:lang w:val="hr-HR"/>
        </w:rPr>
        <w:t>29</w:t>
      </w:r>
      <w:r w:rsidR="00273F8D" w:rsidRPr="009435E9">
        <w:rPr>
          <w:rFonts w:ascii="Times New Roman" w:hAnsi="Times New Roman" w:cs="Times New Roman"/>
          <w:lang w:val="hr-HR"/>
        </w:rPr>
        <w:t>,</w:t>
      </w:r>
      <w:r w:rsidRPr="009435E9">
        <w:rPr>
          <w:rFonts w:ascii="Times New Roman" w:hAnsi="Times New Roman" w:cs="Times New Roman"/>
          <w:lang w:val="hr-HR"/>
        </w:rPr>
        <w:t xml:space="preserve"> st. 1(c)</w:t>
      </w:r>
      <w:r w:rsidR="0091501A" w:rsidRPr="009435E9">
        <w:rPr>
          <w:rFonts w:ascii="Times New Roman" w:hAnsi="Times New Roman" w:cs="Times New Roman"/>
          <w:lang w:val="hr-HR"/>
        </w:rPr>
        <w:t xml:space="preserve">. </w:t>
      </w:r>
      <w:hyperlink r:id="rId10" w:history="1">
        <w:r w:rsidR="0091501A" w:rsidRPr="009435E9">
          <w:rPr>
            <w:rStyle w:val="Hyperlink"/>
            <w:rFonts w:ascii="Times New Roman" w:hAnsi="Times New Roman" w:cs="Times New Roman"/>
            <w:lang w:val="hr-HR"/>
          </w:rPr>
          <w:t>https://www.unicef.org/bih/ba/Konvencija_o_pravima_djeteta.pdf</w:t>
        </w:r>
      </w:hyperlink>
      <w:r w:rsidR="0091501A" w:rsidRPr="009435E9">
        <w:rPr>
          <w:rFonts w:ascii="Times New Roman" w:hAnsi="Times New Roman" w:cs="Times New Roman"/>
          <w:lang w:val="hr-HR"/>
        </w:rPr>
        <w:t xml:space="preserve"> (stranica posjećena 14. 1. 2017).</w:t>
      </w:r>
    </w:p>
  </w:footnote>
  <w:footnote w:id="11">
    <w:p w14:paraId="4A803051" w14:textId="54111E7B" w:rsidR="002150C1" w:rsidRPr="00F8509F" w:rsidRDefault="002150C1" w:rsidP="00F8509F">
      <w:pPr>
        <w:pStyle w:val="FootnoteText"/>
        <w:jc w:val="both"/>
        <w:rPr>
          <w:rFonts w:ascii="Times New Roman" w:hAnsi="Times New Roman" w:cs="Times New Roman"/>
          <w:lang w:val="hr-HR"/>
        </w:rPr>
      </w:pPr>
      <w:r w:rsidRPr="00F8509F">
        <w:rPr>
          <w:rStyle w:val="FootnoteReference"/>
          <w:rFonts w:ascii="Times New Roman" w:hAnsi="Times New Roman" w:cs="Times New Roman"/>
          <w:lang w:val="hr-HR"/>
        </w:rPr>
        <w:footnoteRef/>
      </w:r>
      <w:r w:rsidRPr="00F8509F">
        <w:rPr>
          <w:rFonts w:ascii="Times New Roman" w:hAnsi="Times New Roman" w:cs="Times New Roman"/>
          <w:lang w:val="hr-HR"/>
        </w:rPr>
        <w:t xml:space="preserve"> Više o ulozi stranaka u antidiskriminaci</w:t>
      </w:r>
      <w:r w:rsidR="00273F8D" w:rsidRPr="00F8509F">
        <w:rPr>
          <w:rFonts w:ascii="Times New Roman" w:hAnsi="Times New Roman" w:cs="Times New Roman"/>
          <w:lang w:val="hr-HR"/>
        </w:rPr>
        <w:t>on</w:t>
      </w:r>
      <w:r w:rsidRPr="00F8509F">
        <w:rPr>
          <w:rFonts w:ascii="Times New Roman" w:hAnsi="Times New Roman" w:cs="Times New Roman"/>
          <w:lang w:val="hr-HR"/>
        </w:rPr>
        <w:t xml:space="preserve">im postupcima vidjeti u izvještaju: </w:t>
      </w:r>
      <w:r w:rsidR="0091501A" w:rsidRPr="00F8509F">
        <w:rPr>
          <w:rFonts w:ascii="Times New Roman" w:eastAsia="Calibri" w:hAnsi="Times New Roman" w:cs="Times New Roman"/>
          <w:lang w:val="hr-HR"/>
        </w:rPr>
        <w:t xml:space="preserve">Mario Reljanović, Dženana Radončić, Aida Malkić, Midhat Izmirlija i Edin Hodžić, </w:t>
      </w:r>
      <w:r w:rsidRPr="009435E9">
        <w:rPr>
          <w:rFonts w:ascii="Times New Roman" w:hAnsi="Times New Roman" w:cs="Times New Roman"/>
          <w:i/>
          <w:lang w:val="hr-HR"/>
        </w:rPr>
        <w:t>Kvadratura antidiskriminacijskog  trougla u BiH</w:t>
      </w:r>
      <w:r w:rsidR="00273F8D" w:rsidRPr="009435E9">
        <w:rPr>
          <w:rFonts w:ascii="Times New Roman" w:hAnsi="Times New Roman" w:cs="Times New Roman"/>
          <w:i/>
          <w:lang w:val="hr-HR"/>
        </w:rPr>
        <w:t>:</w:t>
      </w:r>
      <w:r w:rsidRPr="009435E9">
        <w:rPr>
          <w:rFonts w:ascii="Times New Roman" w:hAnsi="Times New Roman" w:cs="Times New Roman"/>
          <w:i/>
          <w:lang w:val="hr-HR"/>
        </w:rPr>
        <w:t xml:space="preserve"> </w:t>
      </w:r>
      <w:r w:rsidR="00F8509F">
        <w:rPr>
          <w:rFonts w:ascii="Times New Roman" w:hAnsi="Times New Roman" w:cs="Times New Roman"/>
          <w:i/>
          <w:lang w:val="hr-HR"/>
        </w:rPr>
        <w:t>z</w:t>
      </w:r>
      <w:r w:rsidR="00F8509F" w:rsidRPr="009435E9">
        <w:rPr>
          <w:rFonts w:ascii="Times New Roman" w:hAnsi="Times New Roman" w:cs="Times New Roman"/>
          <w:i/>
          <w:lang w:val="hr-HR"/>
        </w:rPr>
        <w:t xml:space="preserve">akonski </w:t>
      </w:r>
      <w:r w:rsidRPr="009435E9">
        <w:rPr>
          <w:rFonts w:ascii="Times New Roman" w:hAnsi="Times New Roman" w:cs="Times New Roman"/>
          <w:i/>
          <w:lang w:val="hr-HR"/>
        </w:rPr>
        <w:t xml:space="preserve">okvir, politike i prakse 2012–2016 </w:t>
      </w:r>
      <w:r w:rsidR="00381CFD" w:rsidRPr="00F8509F">
        <w:rPr>
          <w:rFonts w:ascii="Times New Roman" w:hAnsi="Times New Roman" w:cs="Times New Roman"/>
          <w:lang w:val="hr-HR"/>
        </w:rPr>
        <w:t>(</w:t>
      </w:r>
      <w:r w:rsidR="00F8509F" w:rsidRPr="00F8509F">
        <w:rPr>
          <w:rFonts w:ascii="Times New Roman" w:hAnsi="Times New Roman" w:cs="Times New Roman"/>
          <w:lang w:val="hr-HR"/>
        </w:rPr>
        <w:t xml:space="preserve">Sarajevo: </w:t>
      </w:r>
      <w:r w:rsidR="00381CFD" w:rsidRPr="00F8509F">
        <w:rPr>
          <w:rFonts w:ascii="Times New Roman" w:hAnsi="Times New Roman" w:cs="Times New Roman"/>
          <w:lang w:val="hr-HR"/>
        </w:rPr>
        <w:t>Analitika</w:t>
      </w:r>
      <w:r w:rsidR="00F8509F">
        <w:rPr>
          <w:rFonts w:ascii="Times New Roman" w:hAnsi="Times New Roman" w:cs="Times New Roman"/>
          <w:lang w:val="hr-HR"/>
        </w:rPr>
        <w:t xml:space="preserve"> – C</w:t>
      </w:r>
      <w:r w:rsidR="00F8509F" w:rsidRPr="00F8509F">
        <w:rPr>
          <w:rFonts w:ascii="Times New Roman" w:hAnsi="Times New Roman" w:cs="Times New Roman"/>
          <w:lang w:val="hr-HR"/>
        </w:rPr>
        <w:t>entar za društvena istraživanja</w:t>
      </w:r>
      <w:r w:rsidR="00381CFD" w:rsidRPr="00F8509F">
        <w:rPr>
          <w:rFonts w:ascii="Times New Roman" w:hAnsi="Times New Roman" w:cs="Times New Roman"/>
          <w:lang w:val="hr-HR"/>
        </w:rPr>
        <w:t>, 2016)</w:t>
      </w:r>
      <w:r w:rsidRPr="00F8509F">
        <w:rPr>
          <w:rFonts w:ascii="Times New Roman" w:hAnsi="Times New Roman" w:cs="Times New Roman"/>
          <w:lang w:val="hr-HR"/>
        </w:rPr>
        <w:t xml:space="preserve"> </w:t>
      </w:r>
      <w:hyperlink r:id="rId11" w:history="1">
        <w:r w:rsidRPr="00F8509F">
          <w:rPr>
            <w:rStyle w:val="Hyperlink"/>
            <w:rFonts w:ascii="Times New Roman" w:hAnsi="Times New Roman" w:cs="Times New Roman"/>
            <w:lang w:val="hr-HR"/>
          </w:rPr>
          <w:t>http://www.analitika.ba/sites/default/files/publikacije/kvadratura_antidiskriminacijskog_trougla_a4_web.pdf</w:t>
        </w:r>
      </w:hyperlink>
      <w:r w:rsidRPr="00F8509F">
        <w:rPr>
          <w:rStyle w:val="Hyperlink"/>
          <w:rFonts w:ascii="Times New Roman" w:hAnsi="Times New Roman" w:cs="Times New Roman"/>
          <w:lang w:val="hr-HR"/>
        </w:rPr>
        <w:t xml:space="preserve"> </w:t>
      </w:r>
      <w:r w:rsidR="00F8509F" w:rsidRPr="00F8509F">
        <w:rPr>
          <w:rFonts w:ascii="Times New Roman" w:hAnsi="Times New Roman" w:cs="Times New Roman"/>
          <w:lang w:val="hr-HR"/>
        </w:rPr>
        <w:t xml:space="preserve">(stranica posjećena 13. 1. 2017).  </w:t>
      </w:r>
    </w:p>
  </w:footnote>
  <w:footnote w:id="12">
    <w:p w14:paraId="32CA7A74" w14:textId="77777777" w:rsidR="00E003E0" w:rsidRPr="00F8509F" w:rsidRDefault="00EF26BF" w:rsidP="00F8509F">
      <w:pPr>
        <w:pStyle w:val="FootnoteText"/>
        <w:jc w:val="both"/>
        <w:rPr>
          <w:rFonts w:ascii="Times New Roman" w:hAnsi="Times New Roman" w:cs="Times New Roman"/>
          <w:lang w:val="hr-HR"/>
        </w:rPr>
      </w:pPr>
      <w:r w:rsidRPr="00F8509F">
        <w:rPr>
          <w:rStyle w:val="FootnoteReference"/>
          <w:rFonts w:ascii="Times New Roman" w:hAnsi="Times New Roman" w:cs="Times New Roman"/>
          <w:lang w:val="hr-HR"/>
        </w:rPr>
        <w:footnoteRef/>
      </w:r>
      <w:r w:rsidRPr="00F8509F">
        <w:rPr>
          <w:rFonts w:ascii="Times New Roman" w:hAnsi="Times New Roman" w:cs="Times New Roman"/>
          <w:lang w:val="hr-HR"/>
        </w:rPr>
        <w:t xml:space="preserve"> </w:t>
      </w:r>
      <w:r w:rsidR="00E003E0" w:rsidRPr="00F8509F">
        <w:rPr>
          <w:rFonts w:ascii="Times New Roman" w:hAnsi="Times New Roman" w:cs="Times New Roman"/>
          <w:lang w:val="hr-HR"/>
        </w:rPr>
        <w:t xml:space="preserve">Po abecednom redu i bez prejudiciranja značaja, starosti ili vjerodostojnosti bilo kojeg od jezika: </w:t>
      </w:r>
    </w:p>
    <w:p w14:paraId="1CC8849E" w14:textId="1891981A" w:rsidR="00E003E0" w:rsidRPr="00F8509F" w:rsidRDefault="00E003E0" w:rsidP="00F8509F">
      <w:pPr>
        <w:pStyle w:val="FootnoteText"/>
        <w:jc w:val="both"/>
        <w:rPr>
          <w:rFonts w:ascii="Times New Roman" w:hAnsi="Times New Roman" w:cs="Times New Roman"/>
          <w:lang w:val="hr-HR"/>
        </w:rPr>
      </w:pPr>
      <w:r w:rsidRPr="00F8509F">
        <w:rPr>
          <w:rFonts w:ascii="Times New Roman" w:hAnsi="Times New Roman" w:cs="Times New Roman"/>
          <w:lang w:val="hr-HR"/>
        </w:rPr>
        <w:t xml:space="preserve">Za izvor na bosanskom vidjeti: </w:t>
      </w:r>
      <w:r w:rsidR="00F8509F" w:rsidRPr="00F8509F">
        <w:rPr>
          <w:rFonts w:ascii="Times New Roman" w:hAnsi="Times New Roman" w:cs="Times New Roman"/>
          <w:lang w:val="hr-HR"/>
        </w:rPr>
        <w:t xml:space="preserve">„Lingvisti iznijeli dokaze da su bosanski, hrvatski i srpski jedan isti jezik”, </w:t>
      </w:r>
      <w:r w:rsidRPr="00F8509F">
        <w:rPr>
          <w:rFonts w:ascii="Times New Roman" w:hAnsi="Times New Roman" w:cs="Times New Roman"/>
          <w:i/>
          <w:lang w:val="hr-HR"/>
        </w:rPr>
        <w:t>Dnevni avaz</w:t>
      </w:r>
      <w:r w:rsidRPr="00F8509F">
        <w:rPr>
          <w:rFonts w:ascii="Times New Roman" w:hAnsi="Times New Roman" w:cs="Times New Roman"/>
          <w:lang w:val="hr-HR"/>
        </w:rPr>
        <w:t xml:space="preserve">, 23. </w:t>
      </w:r>
      <w:r w:rsidR="00F8509F">
        <w:rPr>
          <w:rFonts w:ascii="Times New Roman" w:hAnsi="Times New Roman" w:cs="Times New Roman"/>
          <w:lang w:val="hr-HR"/>
        </w:rPr>
        <w:t>10.</w:t>
      </w:r>
      <w:r w:rsidR="00F8509F" w:rsidRPr="00F8509F">
        <w:rPr>
          <w:rFonts w:ascii="Times New Roman" w:hAnsi="Times New Roman" w:cs="Times New Roman"/>
          <w:lang w:val="hr-HR"/>
        </w:rPr>
        <w:t xml:space="preserve"> </w:t>
      </w:r>
      <w:r w:rsidRPr="00F8509F">
        <w:rPr>
          <w:rFonts w:ascii="Times New Roman" w:hAnsi="Times New Roman" w:cs="Times New Roman"/>
          <w:lang w:val="hr-HR"/>
        </w:rPr>
        <w:t>2016</w:t>
      </w:r>
      <w:r w:rsidR="00F8509F">
        <w:rPr>
          <w:rFonts w:ascii="Times New Roman" w:hAnsi="Times New Roman" w:cs="Times New Roman"/>
          <w:lang w:val="hr-HR"/>
        </w:rPr>
        <w:t>.</w:t>
      </w:r>
      <w:r w:rsidRPr="00F8509F">
        <w:rPr>
          <w:rFonts w:ascii="Times New Roman" w:hAnsi="Times New Roman" w:cs="Times New Roman"/>
          <w:lang w:val="hr-HR"/>
        </w:rPr>
        <w:t xml:space="preserve"> </w:t>
      </w:r>
      <w:hyperlink r:id="rId12" w:anchor="sthash.ah5muCRL.dpuf" w:history="1">
        <w:r w:rsidRPr="00F8509F">
          <w:rPr>
            <w:rStyle w:val="Hyperlink"/>
            <w:rFonts w:ascii="Times New Roman" w:hAnsi="Times New Roman" w:cs="Times New Roman"/>
            <w:lang w:val="hr-HR"/>
          </w:rPr>
          <w:t>http://www.avaz.ba/clanak/259102/lingvisti-iznijeli-dokaze-da-su-bosanski-hrvatski-i-srpski-jedan-isti-jezik?url=clanak/259102/lingvisti-iznijeli-dokaze-da-su-bosanski-hrvatski-i-srpski-jedan-isti-jezik#sthash.ah5muCRL.dpuf</w:t>
        </w:r>
      </w:hyperlink>
      <w:r w:rsidR="00F8509F">
        <w:rPr>
          <w:rStyle w:val="Hyperlink"/>
          <w:rFonts w:ascii="Times New Roman" w:hAnsi="Times New Roman" w:cs="Times New Roman"/>
          <w:lang w:val="hr-HR"/>
        </w:rPr>
        <w:t xml:space="preserve"> </w:t>
      </w:r>
      <w:r w:rsidR="00F8509F" w:rsidRPr="00F8509F">
        <w:rPr>
          <w:rFonts w:ascii="Times New Roman" w:hAnsi="Times New Roman" w:cs="Times New Roman"/>
          <w:lang w:val="hr-HR"/>
        </w:rPr>
        <w:t xml:space="preserve">(stranica posjećena 13. 1. 2017).  </w:t>
      </w:r>
      <w:r w:rsidRPr="00F8509F">
        <w:rPr>
          <w:rFonts w:ascii="Times New Roman" w:hAnsi="Times New Roman" w:cs="Times New Roman"/>
          <w:lang w:val="hr-HR"/>
        </w:rPr>
        <w:t xml:space="preserve"> </w:t>
      </w:r>
    </w:p>
    <w:p w14:paraId="53945805" w14:textId="20D92B4B" w:rsidR="00E003E0" w:rsidRPr="004A5301" w:rsidRDefault="00E003E0" w:rsidP="000B56C6">
      <w:pPr>
        <w:pStyle w:val="FootnoteText"/>
        <w:jc w:val="both"/>
        <w:rPr>
          <w:rFonts w:ascii="Times New Roman" w:hAnsi="Times New Roman" w:cs="Times New Roman"/>
          <w:lang w:val="hr-HR"/>
        </w:rPr>
      </w:pPr>
      <w:r w:rsidRPr="004A5301">
        <w:rPr>
          <w:rFonts w:ascii="Times New Roman" w:hAnsi="Times New Roman" w:cs="Times New Roman"/>
          <w:lang w:val="hr-HR"/>
        </w:rPr>
        <w:t>Za izvor na crnogorskom vidjeti</w:t>
      </w:r>
      <w:r w:rsidR="00BF0F4A" w:rsidRPr="004A5301">
        <w:rPr>
          <w:rFonts w:ascii="Times New Roman" w:hAnsi="Times New Roman" w:cs="Times New Roman"/>
          <w:lang w:val="hr-HR"/>
        </w:rPr>
        <w:t xml:space="preserve"> bilo koji od ostalih izvora budući da se čini da nijedan crnogorski medij vijest nije prenio.</w:t>
      </w:r>
    </w:p>
    <w:p w14:paraId="7D01A19D" w14:textId="18BCA379" w:rsidR="00E003E0" w:rsidRPr="004A5301" w:rsidRDefault="00E003E0" w:rsidP="000B56C6">
      <w:pPr>
        <w:pStyle w:val="FootnoteText"/>
        <w:jc w:val="both"/>
        <w:rPr>
          <w:rFonts w:ascii="Times New Roman" w:hAnsi="Times New Roman" w:cs="Times New Roman"/>
          <w:lang w:val="hr-HR"/>
        </w:rPr>
      </w:pPr>
      <w:r w:rsidRPr="004A5301">
        <w:rPr>
          <w:rFonts w:ascii="Times New Roman" w:hAnsi="Times New Roman" w:cs="Times New Roman"/>
          <w:lang w:val="hr-HR"/>
        </w:rPr>
        <w:t xml:space="preserve">Za izvor na hrvatskom vidjeti: </w:t>
      </w:r>
      <w:r w:rsidR="0075101E" w:rsidRPr="004A5301">
        <w:rPr>
          <w:rFonts w:ascii="Times New Roman" w:hAnsi="Times New Roman" w:cs="Times New Roman"/>
          <w:lang w:val="hr-HR"/>
        </w:rPr>
        <w:t>„</w:t>
      </w:r>
      <w:r w:rsidRPr="004A5301">
        <w:rPr>
          <w:rFonts w:ascii="Times New Roman" w:hAnsi="Times New Roman" w:cs="Times New Roman"/>
          <w:lang w:val="hr-HR"/>
        </w:rPr>
        <w:t>Lingvisti tvrde: Hrvatski, srpski, bosanski i crnogorski su jedan jezik</w:t>
      </w:r>
      <w:r w:rsidR="0075101E" w:rsidRPr="004A5301">
        <w:rPr>
          <w:rFonts w:ascii="Times New Roman" w:hAnsi="Times New Roman" w:cs="Times New Roman"/>
          <w:lang w:val="hr-HR"/>
        </w:rPr>
        <w:t>”</w:t>
      </w:r>
      <w:r w:rsidRPr="004A5301">
        <w:rPr>
          <w:rFonts w:ascii="Times New Roman" w:hAnsi="Times New Roman" w:cs="Times New Roman"/>
          <w:lang w:val="hr-HR"/>
        </w:rPr>
        <w:t xml:space="preserve">, </w:t>
      </w:r>
      <w:r w:rsidR="00F8509F" w:rsidRPr="009435E9">
        <w:rPr>
          <w:rFonts w:ascii="Times New Roman" w:hAnsi="Times New Roman" w:cs="Times New Roman"/>
          <w:i/>
          <w:lang w:val="hr-HR"/>
        </w:rPr>
        <w:t>Index.hr</w:t>
      </w:r>
      <w:r w:rsidR="00F8509F" w:rsidRPr="004A5301">
        <w:rPr>
          <w:rFonts w:ascii="Times New Roman" w:hAnsi="Times New Roman" w:cs="Times New Roman"/>
          <w:lang w:val="hr-HR"/>
        </w:rPr>
        <w:t xml:space="preserve">, 9. </w:t>
      </w:r>
      <w:r w:rsidR="00F8509F">
        <w:rPr>
          <w:rFonts w:ascii="Times New Roman" w:hAnsi="Times New Roman" w:cs="Times New Roman"/>
          <w:lang w:val="hr-HR"/>
        </w:rPr>
        <w:t>10.</w:t>
      </w:r>
      <w:r w:rsidR="00F8509F" w:rsidRPr="004A5301">
        <w:rPr>
          <w:rFonts w:ascii="Times New Roman" w:hAnsi="Times New Roman" w:cs="Times New Roman"/>
          <w:lang w:val="hr-HR"/>
        </w:rPr>
        <w:t xml:space="preserve"> 2016</w:t>
      </w:r>
      <w:r w:rsidR="00F8509F">
        <w:rPr>
          <w:rFonts w:ascii="Times New Roman" w:hAnsi="Times New Roman" w:cs="Times New Roman"/>
          <w:lang w:val="hr-HR"/>
        </w:rPr>
        <w:t>.</w:t>
      </w:r>
      <w:r w:rsidRPr="004A5301">
        <w:rPr>
          <w:rFonts w:ascii="Times New Roman" w:hAnsi="Times New Roman" w:cs="Times New Roman"/>
          <w:lang w:val="hr-HR"/>
        </w:rPr>
        <w:t xml:space="preserve"> </w:t>
      </w:r>
      <w:hyperlink r:id="rId13" w:history="1">
        <w:r w:rsidRPr="004A5301">
          <w:rPr>
            <w:rStyle w:val="Hyperlink"/>
            <w:rFonts w:ascii="Times New Roman" w:hAnsi="Times New Roman" w:cs="Times New Roman"/>
            <w:lang w:val="hr-HR"/>
          </w:rPr>
          <w:t>http://www.index.hr/black/clanak/lingvisti-tvrde-hrvatski-srpski-bosanski-i-crnogorski-su-isti-jezik/924570.aspx</w:t>
        </w:r>
      </w:hyperlink>
      <w:r w:rsidRPr="004A5301">
        <w:rPr>
          <w:rFonts w:ascii="Times New Roman" w:hAnsi="Times New Roman" w:cs="Times New Roman"/>
          <w:lang w:val="hr-HR"/>
        </w:rPr>
        <w:t xml:space="preserve"> </w:t>
      </w:r>
      <w:r w:rsidR="00F8509F" w:rsidRPr="00F8509F">
        <w:rPr>
          <w:rFonts w:ascii="Times New Roman" w:hAnsi="Times New Roman" w:cs="Times New Roman"/>
          <w:lang w:val="hr-HR"/>
        </w:rPr>
        <w:t xml:space="preserve">(stranica posjećena 13. 1. 2017).   </w:t>
      </w:r>
    </w:p>
    <w:p w14:paraId="42A1F028" w14:textId="6C880C27" w:rsidR="00E003E0" w:rsidRPr="004A5301" w:rsidRDefault="00EF26BF" w:rsidP="000B56C6">
      <w:pPr>
        <w:pStyle w:val="FootnoteText"/>
        <w:jc w:val="both"/>
        <w:rPr>
          <w:rFonts w:ascii="Times New Roman" w:hAnsi="Times New Roman" w:cs="Times New Roman"/>
          <w:lang w:val="hr-HR"/>
        </w:rPr>
      </w:pPr>
      <w:r w:rsidRPr="004A5301">
        <w:rPr>
          <w:rFonts w:ascii="Times New Roman" w:hAnsi="Times New Roman" w:cs="Times New Roman"/>
          <w:lang w:val="hr-HR"/>
        </w:rPr>
        <w:t>Za izvor na srpskom vidjeti:</w:t>
      </w:r>
      <w:r w:rsidR="00E003E0" w:rsidRPr="004A5301">
        <w:rPr>
          <w:rFonts w:ascii="Times New Roman" w:hAnsi="Times New Roman" w:cs="Times New Roman"/>
          <w:lang w:val="hr-HR"/>
        </w:rPr>
        <w:t xml:space="preserve"> </w:t>
      </w:r>
      <w:r w:rsidR="0075101E" w:rsidRPr="004A5301">
        <w:rPr>
          <w:rFonts w:ascii="Times New Roman" w:hAnsi="Times New Roman" w:cs="Times New Roman"/>
          <w:lang w:val="hr-HR"/>
        </w:rPr>
        <w:t>„</w:t>
      </w:r>
      <w:r w:rsidR="00BF0F4A" w:rsidRPr="004A5301">
        <w:rPr>
          <w:rFonts w:ascii="Times New Roman" w:hAnsi="Times New Roman" w:cs="Times New Roman"/>
          <w:lang w:val="hr-HR"/>
        </w:rPr>
        <w:t xml:space="preserve">Lingvisti složni: Srpski, hrvatski, bosanski, crnogorski </w:t>
      </w:r>
      <w:r w:rsidR="0075101E" w:rsidRPr="004A5301">
        <w:rPr>
          <w:rFonts w:ascii="Times New Roman" w:hAnsi="Times New Roman"/>
          <w:lang w:val="hr-HR"/>
        </w:rPr>
        <w:t>–</w:t>
      </w:r>
      <w:r w:rsidR="00BF0F4A" w:rsidRPr="004A5301">
        <w:rPr>
          <w:rFonts w:ascii="Times New Roman" w:hAnsi="Times New Roman" w:cs="Times New Roman"/>
          <w:lang w:val="hr-HR"/>
        </w:rPr>
        <w:t xml:space="preserve"> to je jedan jezik!</w:t>
      </w:r>
      <w:r w:rsidR="0075101E" w:rsidRPr="004A5301">
        <w:rPr>
          <w:rFonts w:ascii="Times New Roman" w:hAnsi="Times New Roman" w:cs="Times New Roman"/>
          <w:lang w:val="hr-HR"/>
        </w:rPr>
        <w:t>”</w:t>
      </w:r>
      <w:r w:rsidR="00E003E0" w:rsidRPr="004A5301">
        <w:rPr>
          <w:rFonts w:ascii="Times New Roman" w:hAnsi="Times New Roman" w:cs="Times New Roman"/>
          <w:lang w:val="hr-HR"/>
        </w:rPr>
        <w:t xml:space="preserve">, </w:t>
      </w:r>
      <w:r w:rsidR="00F8509F" w:rsidRPr="009435E9">
        <w:rPr>
          <w:rFonts w:ascii="Times New Roman" w:hAnsi="Times New Roman" w:cs="Times New Roman"/>
          <w:i/>
          <w:lang w:val="hr-HR"/>
        </w:rPr>
        <w:t>Alo.rs</w:t>
      </w:r>
      <w:r w:rsidR="00F8509F" w:rsidRPr="00F8509F">
        <w:rPr>
          <w:rFonts w:ascii="Times New Roman" w:hAnsi="Times New Roman" w:cs="Times New Roman"/>
          <w:lang w:val="hr-HR"/>
        </w:rPr>
        <w:t xml:space="preserve">, 9. </w:t>
      </w:r>
      <w:r w:rsidR="00F8509F">
        <w:rPr>
          <w:rFonts w:ascii="Times New Roman" w:hAnsi="Times New Roman" w:cs="Times New Roman"/>
          <w:lang w:val="hr-HR"/>
        </w:rPr>
        <w:t>10.</w:t>
      </w:r>
      <w:r w:rsidR="00F8509F" w:rsidRPr="00F8509F">
        <w:rPr>
          <w:rFonts w:ascii="Times New Roman" w:hAnsi="Times New Roman" w:cs="Times New Roman"/>
          <w:lang w:val="hr-HR"/>
        </w:rPr>
        <w:t xml:space="preserve"> 2016</w:t>
      </w:r>
      <w:r w:rsidR="00F8509F">
        <w:rPr>
          <w:rFonts w:ascii="Times New Roman" w:hAnsi="Times New Roman" w:cs="Times New Roman"/>
          <w:lang w:val="hr-HR"/>
        </w:rPr>
        <w:t>.</w:t>
      </w:r>
      <w:r w:rsidR="00E003E0" w:rsidRPr="004A5301">
        <w:rPr>
          <w:rFonts w:ascii="Times New Roman" w:hAnsi="Times New Roman" w:cs="Times New Roman"/>
          <w:lang w:val="hr-HR"/>
        </w:rPr>
        <w:t xml:space="preserve"> </w:t>
      </w:r>
      <w:hyperlink r:id="rId14" w:history="1">
        <w:r w:rsidR="00BF0F4A" w:rsidRPr="004A5301">
          <w:rPr>
            <w:rStyle w:val="Hyperlink"/>
            <w:rFonts w:ascii="Times New Roman" w:hAnsi="Times New Roman" w:cs="Times New Roman"/>
            <w:lang w:val="hr-HR"/>
          </w:rPr>
          <w:t>http://www.alo.rs/srpski-hrvatski-bosanski-crnogorski-to-je-jedan-jezik/75374</w:t>
        </w:r>
      </w:hyperlink>
      <w:r w:rsidR="00F8509F">
        <w:rPr>
          <w:rStyle w:val="Hyperlink"/>
          <w:rFonts w:ascii="Times New Roman" w:hAnsi="Times New Roman" w:cs="Times New Roman"/>
          <w:lang w:val="hr-HR"/>
        </w:rPr>
        <w:t xml:space="preserve"> </w:t>
      </w:r>
      <w:r w:rsidR="00F8509F" w:rsidRPr="00F8509F">
        <w:rPr>
          <w:rFonts w:ascii="Times New Roman" w:hAnsi="Times New Roman" w:cs="Times New Roman"/>
          <w:lang w:val="hr-HR"/>
        </w:rPr>
        <w:t xml:space="preserve">(stranica posjećena 13. 1. 2017).   </w:t>
      </w:r>
      <w:r w:rsidR="00BF0F4A" w:rsidRPr="004A5301">
        <w:rPr>
          <w:rFonts w:ascii="Times New Roman" w:hAnsi="Times New Roman" w:cs="Times New Roman"/>
          <w:lang w:val="hr-HR"/>
        </w:rPr>
        <w:t xml:space="preserve"> </w:t>
      </w:r>
    </w:p>
  </w:footnote>
  <w:footnote w:id="13">
    <w:p w14:paraId="59870C91" w14:textId="07435C81" w:rsidR="00CF225D" w:rsidRPr="004A5301" w:rsidRDefault="00CF225D"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UN</w:t>
      </w:r>
      <w:r w:rsidR="0075101E" w:rsidRPr="004A5301">
        <w:rPr>
          <w:rFonts w:ascii="Times New Roman" w:hAnsi="Times New Roman" w:cs="Times New Roman"/>
          <w:lang w:val="hr-HR"/>
        </w:rPr>
        <w:t>-ov</w:t>
      </w:r>
      <w:r w:rsidRPr="004A5301">
        <w:rPr>
          <w:rFonts w:ascii="Times New Roman" w:hAnsi="Times New Roman" w:cs="Times New Roman"/>
          <w:lang w:val="hr-HR"/>
        </w:rPr>
        <w:t xml:space="preserve"> Komitet o pravima djeteta, </w:t>
      </w:r>
      <w:r w:rsidR="005A3730" w:rsidRPr="004A5301">
        <w:rPr>
          <w:rFonts w:ascii="Times New Roman" w:hAnsi="Times New Roman" w:cs="Times New Roman"/>
          <w:lang w:val="hr-HR"/>
        </w:rPr>
        <w:t>Zaključna razmatranja o konsolidovanim periodičnim izvještajima Bosne i Hercegovine, usvojen na šezdeset prvoj sjednici Komiteta (od 17. septembra do 5. oktobra 2012)</w:t>
      </w:r>
      <w:r w:rsidR="00F8509F">
        <w:rPr>
          <w:rFonts w:ascii="Times New Roman" w:hAnsi="Times New Roman" w:cs="Times New Roman"/>
          <w:lang w:val="hr-HR"/>
        </w:rPr>
        <w:t xml:space="preserve">. </w:t>
      </w:r>
      <w:r w:rsidR="00F8509F" w:rsidRPr="009435E9">
        <w:rPr>
          <w:rFonts w:ascii="Times New Roman" w:hAnsi="Times New Roman" w:cs="Times New Roman"/>
        </w:rPr>
        <w:t>Committee on the Rights of the Child</w:t>
      </w:r>
      <w:r w:rsidR="00F8509F">
        <w:rPr>
          <w:rFonts w:ascii="Times New Roman" w:hAnsi="Times New Roman" w:cs="Times New Roman"/>
          <w:lang w:val="hr-HR"/>
        </w:rPr>
        <w:t>,</w:t>
      </w:r>
      <w:r w:rsidR="005A3730" w:rsidRPr="00F8509F">
        <w:rPr>
          <w:rFonts w:ascii="Times New Roman" w:hAnsi="Times New Roman" w:cs="Times New Roman"/>
          <w:lang w:val="hr-HR"/>
        </w:rPr>
        <w:t xml:space="preserve"> </w:t>
      </w:r>
      <w:r w:rsidRPr="009435E9">
        <w:rPr>
          <w:rFonts w:ascii="Times New Roman" w:hAnsi="Times New Roman" w:cs="Times New Roman"/>
          <w:lang w:val="hr-HR"/>
        </w:rPr>
        <w:t xml:space="preserve">Concluding </w:t>
      </w:r>
      <w:r w:rsidR="00F8509F" w:rsidRPr="009435E9">
        <w:rPr>
          <w:rFonts w:ascii="Times New Roman" w:hAnsi="Times New Roman" w:cs="Times New Roman"/>
          <w:lang w:val="hr-HR"/>
        </w:rPr>
        <w:t>O</w:t>
      </w:r>
      <w:r w:rsidRPr="009435E9">
        <w:rPr>
          <w:rFonts w:ascii="Times New Roman" w:hAnsi="Times New Roman" w:cs="Times New Roman"/>
          <w:lang w:val="hr-HR"/>
        </w:rPr>
        <w:t xml:space="preserve">bservations on the </w:t>
      </w:r>
      <w:r w:rsidR="00F8509F" w:rsidRPr="009435E9">
        <w:rPr>
          <w:rFonts w:ascii="Times New Roman" w:hAnsi="Times New Roman" w:cs="Times New Roman"/>
          <w:lang w:val="hr-HR"/>
        </w:rPr>
        <w:t xml:space="preserve">Consolidated Second </w:t>
      </w:r>
      <w:r w:rsidRPr="009435E9">
        <w:rPr>
          <w:rFonts w:ascii="Times New Roman" w:hAnsi="Times New Roman" w:cs="Times New Roman"/>
          <w:lang w:val="hr-HR"/>
        </w:rPr>
        <w:t xml:space="preserve">to </w:t>
      </w:r>
      <w:r w:rsidR="00F8509F" w:rsidRPr="009435E9">
        <w:rPr>
          <w:rFonts w:ascii="Times New Roman" w:hAnsi="Times New Roman" w:cs="Times New Roman"/>
          <w:lang w:val="hr-HR"/>
        </w:rPr>
        <w:t xml:space="preserve">Fourth Periodic Reports </w:t>
      </w:r>
      <w:r w:rsidRPr="009435E9">
        <w:rPr>
          <w:rFonts w:ascii="Times New Roman" w:hAnsi="Times New Roman" w:cs="Times New Roman"/>
          <w:lang w:val="hr-HR"/>
        </w:rPr>
        <w:t xml:space="preserve">of Bosnia and Herzegovina, </w:t>
      </w:r>
      <w:r w:rsidR="00F8509F" w:rsidRPr="009435E9">
        <w:rPr>
          <w:rFonts w:ascii="Times New Roman" w:hAnsi="Times New Roman" w:cs="Times New Roman"/>
          <w:lang w:val="hr-HR"/>
        </w:rPr>
        <w:t>A</w:t>
      </w:r>
      <w:r w:rsidRPr="009435E9">
        <w:rPr>
          <w:rFonts w:ascii="Times New Roman" w:hAnsi="Times New Roman" w:cs="Times New Roman"/>
          <w:lang w:val="hr-HR"/>
        </w:rPr>
        <w:t xml:space="preserve">dopted by the Committee at its </w:t>
      </w:r>
      <w:r w:rsidR="00F8509F" w:rsidRPr="009435E9">
        <w:rPr>
          <w:rFonts w:ascii="Times New Roman" w:hAnsi="Times New Roman" w:cs="Times New Roman"/>
          <w:lang w:val="hr-HR"/>
        </w:rPr>
        <w:t xml:space="preserve">Sixty-First Session </w:t>
      </w:r>
      <w:r w:rsidRPr="009435E9">
        <w:rPr>
          <w:rFonts w:ascii="Times New Roman" w:hAnsi="Times New Roman" w:cs="Times New Roman"/>
          <w:lang w:val="hr-HR"/>
        </w:rPr>
        <w:t>(17 September–5 October 2012)</w:t>
      </w:r>
      <w:r w:rsidR="00F8509F">
        <w:rPr>
          <w:rFonts w:ascii="Times New Roman" w:hAnsi="Times New Roman" w:cs="Times New Roman"/>
          <w:lang w:val="hr-HR"/>
        </w:rPr>
        <w:t>,</w:t>
      </w:r>
      <w:r w:rsidR="005A3730" w:rsidRPr="004A5301">
        <w:rPr>
          <w:rFonts w:ascii="Times New Roman" w:hAnsi="Times New Roman" w:cs="Times New Roman"/>
          <w:lang w:val="hr-HR"/>
        </w:rPr>
        <w:t xml:space="preserve"> </w:t>
      </w:r>
      <w:r w:rsidR="00F8509F" w:rsidRPr="004A5301">
        <w:rPr>
          <w:rFonts w:ascii="Times New Roman" w:hAnsi="Times New Roman" w:cs="Times New Roman"/>
          <w:lang w:val="hr-HR"/>
        </w:rPr>
        <w:t>UN Doc CRC/C/BIH/CO/2-4</w:t>
      </w:r>
      <w:r w:rsidR="00F8509F">
        <w:rPr>
          <w:rFonts w:ascii="Times New Roman" w:hAnsi="Times New Roman" w:cs="Times New Roman"/>
          <w:lang w:val="hr-HR"/>
        </w:rPr>
        <w:t xml:space="preserve"> (</w:t>
      </w:r>
      <w:r w:rsidR="00F8509F" w:rsidRPr="00AA7C26">
        <w:rPr>
          <w:rFonts w:ascii="Times New Roman" w:hAnsi="Times New Roman" w:cs="Times New Roman"/>
        </w:rPr>
        <w:t>Committee on the Rights of the Child</w:t>
      </w:r>
      <w:r w:rsidR="00F8509F">
        <w:rPr>
          <w:rFonts w:ascii="Times New Roman" w:hAnsi="Times New Roman" w:cs="Times New Roman"/>
          <w:lang w:val="hr-HR"/>
        </w:rPr>
        <w:t xml:space="preserve">, </w:t>
      </w:r>
      <w:r w:rsidR="005A3730" w:rsidRPr="004A5301">
        <w:rPr>
          <w:rFonts w:ascii="Times New Roman" w:hAnsi="Times New Roman" w:cs="Times New Roman"/>
          <w:lang w:val="hr-HR"/>
        </w:rPr>
        <w:t xml:space="preserve">29. </w:t>
      </w:r>
      <w:r w:rsidR="00F8509F">
        <w:rPr>
          <w:rFonts w:ascii="Times New Roman" w:hAnsi="Times New Roman" w:cs="Times New Roman"/>
          <w:lang w:val="hr-HR"/>
        </w:rPr>
        <w:t>11.</w:t>
      </w:r>
      <w:r w:rsidR="00F8509F" w:rsidRPr="004A5301">
        <w:rPr>
          <w:rFonts w:ascii="Times New Roman" w:hAnsi="Times New Roman" w:cs="Times New Roman"/>
          <w:lang w:val="hr-HR"/>
        </w:rPr>
        <w:t xml:space="preserve"> </w:t>
      </w:r>
      <w:r w:rsidR="005A3730" w:rsidRPr="004A5301">
        <w:rPr>
          <w:rFonts w:ascii="Times New Roman" w:hAnsi="Times New Roman" w:cs="Times New Roman"/>
          <w:lang w:val="hr-HR"/>
        </w:rPr>
        <w:t>2012</w:t>
      </w:r>
      <w:r w:rsidR="00F8509F">
        <w:rPr>
          <w:rFonts w:ascii="Times New Roman" w:hAnsi="Times New Roman" w:cs="Times New Roman"/>
          <w:lang w:val="hr-HR"/>
        </w:rPr>
        <w:t>),</w:t>
      </w:r>
      <w:r w:rsidR="00F8509F" w:rsidRPr="004A5301">
        <w:rPr>
          <w:rFonts w:ascii="Times New Roman" w:hAnsi="Times New Roman" w:cs="Times New Roman"/>
          <w:lang w:val="hr-HR"/>
        </w:rPr>
        <w:t xml:space="preserve"> str. 29 i 30. </w:t>
      </w:r>
      <w:r w:rsidR="005A3730" w:rsidRPr="004A5301">
        <w:rPr>
          <w:rFonts w:ascii="Times New Roman" w:hAnsi="Times New Roman" w:cs="Times New Roman"/>
          <w:lang w:val="hr-HR"/>
        </w:rPr>
        <w:t xml:space="preserve">Dostupno na engleskom, francuskom, španskom, arapskom, ruskom i kineskom na: </w:t>
      </w:r>
      <w:hyperlink r:id="rId15" w:history="1">
        <w:r w:rsidR="005A3730" w:rsidRPr="004A5301">
          <w:rPr>
            <w:rStyle w:val="Hyperlink"/>
            <w:rFonts w:ascii="Times New Roman" w:hAnsi="Times New Roman" w:cs="Times New Roman"/>
            <w:lang w:val="hr-HR"/>
          </w:rPr>
          <w:t>http://tbinternet.ohchr.org/_layouts/treatybodyexternal/Download.aspx?symbolno=CRC%2fC%2fBIH%2fCO%2f2-4&amp;Lang=en</w:t>
        </w:r>
      </w:hyperlink>
      <w:r w:rsidR="005A3730" w:rsidRPr="004A5301">
        <w:rPr>
          <w:rFonts w:ascii="Times New Roman" w:hAnsi="Times New Roman" w:cs="Times New Roman"/>
          <w:lang w:val="hr-HR"/>
        </w:rPr>
        <w:t xml:space="preserve"> </w:t>
      </w:r>
      <w:r w:rsidR="00500AC7" w:rsidRPr="00F8509F">
        <w:rPr>
          <w:rFonts w:ascii="Times New Roman" w:hAnsi="Times New Roman" w:cs="Times New Roman"/>
          <w:lang w:val="hr-HR"/>
        </w:rPr>
        <w:t xml:space="preserve">(stranica posjećena 13. 1. 2017).   </w:t>
      </w:r>
      <w:r w:rsidR="00500AC7" w:rsidRPr="004A5301">
        <w:rPr>
          <w:rFonts w:ascii="Times New Roman" w:hAnsi="Times New Roman" w:cs="Times New Roman"/>
          <w:lang w:val="hr-HR"/>
        </w:rPr>
        <w:t xml:space="preserve"> </w:t>
      </w:r>
    </w:p>
  </w:footnote>
  <w:footnote w:id="14">
    <w:p w14:paraId="5B2A0E32" w14:textId="192F7DEA" w:rsidR="005F1C86" w:rsidRPr="004A5301" w:rsidRDefault="005F1C86"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Kojim se garantuje zabrana diskriminacije</w:t>
      </w:r>
      <w:r w:rsidR="009F1378">
        <w:rPr>
          <w:rFonts w:ascii="Times New Roman" w:hAnsi="Times New Roman" w:cs="Times New Roman"/>
          <w:lang w:val="hr-HR"/>
        </w:rPr>
        <w:t>.</w:t>
      </w:r>
    </w:p>
  </w:footnote>
  <w:footnote w:id="15">
    <w:p w14:paraId="5107E11A" w14:textId="472FDA5E" w:rsidR="005F1C86" w:rsidRPr="004A5301" w:rsidRDefault="005F1C86"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Koji državi nameće obavezu donošenja odluka imajući u vidu najbolji interes djeteta, te prava i obaveze roditelja</w:t>
      </w:r>
      <w:r w:rsidR="009F1378">
        <w:rPr>
          <w:rFonts w:ascii="Times New Roman" w:hAnsi="Times New Roman" w:cs="Times New Roman"/>
          <w:lang w:val="hr-HR"/>
        </w:rPr>
        <w:t>.</w:t>
      </w:r>
    </w:p>
  </w:footnote>
  <w:footnote w:id="16">
    <w:p w14:paraId="29F33844" w14:textId="7379EE4F" w:rsidR="005F1C86" w:rsidRPr="004A5301" w:rsidRDefault="005F1C86"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Koji garantuje pravo djeteta na život i razvoj</w:t>
      </w:r>
      <w:r w:rsidR="009F1378">
        <w:rPr>
          <w:rFonts w:ascii="Times New Roman" w:hAnsi="Times New Roman" w:cs="Times New Roman"/>
          <w:lang w:val="hr-HR"/>
        </w:rPr>
        <w:t>.</w:t>
      </w:r>
    </w:p>
  </w:footnote>
  <w:footnote w:id="17">
    <w:p w14:paraId="294389CF" w14:textId="109503BF" w:rsidR="005F1C86" w:rsidRPr="004A5301" w:rsidRDefault="005F1C86"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Koji uvodi o</w:t>
      </w:r>
      <w:r w:rsidR="00FB36B2" w:rsidRPr="004A5301">
        <w:rPr>
          <w:rFonts w:ascii="Times New Roman" w:hAnsi="Times New Roman" w:cs="Times New Roman"/>
          <w:lang w:val="hr-HR"/>
        </w:rPr>
        <w:t>b</w:t>
      </w:r>
      <w:r w:rsidRPr="004A5301">
        <w:rPr>
          <w:rFonts w:ascii="Times New Roman" w:hAnsi="Times New Roman" w:cs="Times New Roman"/>
          <w:lang w:val="hr-HR"/>
        </w:rPr>
        <w:t>avezu da se pri donošenju odluka u obzir uzme i mišljenje djeteta</w:t>
      </w:r>
      <w:r w:rsidR="009F1378">
        <w:rPr>
          <w:rFonts w:ascii="Times New Roman" w:hAnsi="Times New Roman" w:cs="Times New Roman"/>
          <w:lang w:val="hr-HR"/>
        </w:rPr>
        <w:t>.</w:t>
      </w:r>
    </w:p>
  </w:footnote>
  <w:footnote w:id="18">
    <w:p w14:paraId="0B506C58" w14:textId="598D5CA1" w:rsidR="00D46FFB" w:rsidRPr="004A5301" w:rsidRDefault="00D46FFB"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Pokret čak ima svoju stranicu na Wikipediji. Vidi opširnu diskusiju na engleskom na: </w:t>
      </w:r>
      <w:hyperlink r:id="rId16" w:history="1">
        <w:r w:rsidRPr="004A5301">
          <w:rPr>
            <w:rStyle w:val="Hyperlink"/>
            <w:rFonts w:ascii="Times New Roman" w:hAnsi="Times New Roman" w:cs="Times New Roman"/>
            <w:lang w:val="hr-HR"/>
          </w:rPr>
          <w:t>https://en.wikipedia.org/wiki/Vaccine_controversies</w:t>
        </w:r>
      </w:hyperlink>
      <w:r w:rsidR="009F1378" w:rsidRPr="009F1378">
        <w:rPr>
          <w:rStyle w:val="Hyperlink"/>
          <w:rFonts w:ascii="Times New Roman" w:hAnsi="Times New Roman" w:cs="Times New Roman"/>
          <w:u w:val="none"/>
          <w:lang w:val="hr-HR"/>
        </w:rPr>
        <w:t xml:space="preserve"> </w:t>
      </w:r>
      <w:r w:rsidR="009F1378" w:rsidRPr="00F8509F">
        <w:rPr>
          <w:rFonts w:ascii="Times New Roman" w:hAnsi="Times New Roman" w:cs="Times New Roman"/>
          <w:lang w:val="hr-HR"/>
        </w:rPr>
        <w:t>(stranica posjećena 13. 1. 2017).</w:t>
      </w:r>
      <w:r w:rsidR="009F1378">
        <w:rPr>
          <w:rFonts w:ascii="Times New Roman" w:hAnsi="Times New Roman" w:cs="Times New Roman"/>
          <w:lang w:val="hr-HR"/>
        </w:rPr>
        <w:t xml:space="preserve"> </w:t>
      </w:r>
      <w:r w:rsidRPr="004A5301">
        <w:rPr>
          <w:rFonts w:ascii="Times New Roman" w:hAnsi="Times New Roman" w:cs="Times New Roman"/>
          <w:lang w:val="hr-HR"/>
        </w:rPr>
        <w:t xml:space="preserve">Dostupno i na spskohrvatskom/хрватскосрпском (sic!): </w:t>
      </w:r>
      <w:hyperlink r:id="rId17" w:history="1">
        <w:r w:rsidRPr="004A5301">
          <w:rPr>
            <w:rStyle w:val="Hyperlink"/>
            <w:rFonts w:ascii="Times New Roman" w:hAnsi="Times New Roman" w:cs="Times New Roman"/>
            <w:lang w:val="hr-HR"/>
          </w:rPr>
          <w:t>https://sh.wikipedia.org/wiki/Kontroverze_oko_vakcinacije</w:t>
        </w:r>
      </w:hyperlink>
      <w:r w:rsidR="009F1378" w:rsidRPr="009F1378">
        <w:rPr>
          <w:rFonts w:ascii="Times New Roman" w:hAnsi="Times New Roman" w:cs="Times New Roman"/>
          <w:lang w:val="hr-HR"/>
        </w:rPr>
        <w:t xml:space="preserve"> </w:t>
      </w:r>
      <w:r w:rsidR="009F1378" w:rsidRPr="00F8509F">
        <w:rPr>
          <w:rFonts w:ascii="Times New Roman" w:hAnsi="Times New Roman" w:cs="Times New Roman"/>
          <w:lang w:val="hr-HR"/>
        </w:rPr>
        <w:t>(stranica posjećena 13. 1. 2017).</w:t>
      </w:r>
      <w:r w:rsidR="009F1378">
        <w:rPr>
          <w:rFonts w:ascii="Times New Roman" w:hAnsi="Times New Roman" w:cs="Times New Roman"/>
          <w:lang w:val="hr-HR"/>
        </w:rPr>
        <w:t xml:space="preserve"> </w:t>
      </w:r>
      <w:r w:rsidRPr="004A5301">
        <w:rPr>
          <w:rFonts w:ascii="Times New Roman" w:hAnsi="Times New Roman" w:cs="Times New Roman"/>
          <w:lang w:val="hr-HR"/>
        </w:rPr>
        <w:t xml:space="preserve"> Za razloge protiv vakcina vidjeti, na primjer</w:t>
      </w:r>
      <w:r w:rsidR="00FB36B2" w:rsidRPr="004A5301">
        <w:rPr>
          <w:rFonts w:ascii="Times New Roman" w:hAnsi="Times New Roman" w:cs="Times New Roman"/>
          <w:lang w:val="hr-HR"/>
        </w:rPr>
        <w:t>,</w:t>
      </w:r>
      <w:r w:rsidRPr="004A5301">
        <w:rPr>
          <w:rFonts w:ascii="Times New Roman" w:hAnsi="Times New Roman" w:cs="Times New Roman"/>
          <w:lang w:val="hr-HR"/>
        </w:rPr>
        <w:t xml:space="preserve"> Vaccine Resistance Movement na: </w:t>
      </w:r>
      <w:hyperlink r:id="rId18" w:history="1">
        <w:r w:rsidRPr="004A5301">
          <w:rPr>
            <w:rStyle w:val="Hyperlink"/>
            <w:rFonts w:ascii="Times New Roman" w:hAnsi="Times New Roman" w:cs="Times New Roman"/>
            <w:lang w:val="hr-HR"/>
          </w:rPr>
          <w:t>http://vaccineresistancemovement.org/</w:t>
        </w:r>
      </w:hyperlink>
      <w:r w:rsidR="009F1378" w:rsidRPr="009F1378">
        <w:rPr>
          <w:rStyle w:val="Hyperlink"/>
          <w:rFonts w:ascii="Times New Roman" w:hAnsi="Times New Roman" w:cs="Times New Roman"/>
          <w:u w:val="none"/>
          <w:lang w:val="hr-HR"/>
        </w:rPr>
        <w:t xml:space="preserve"> </w:t>
      </w:r>
      <w:r w:rsidR="009F1378" w:rsidRPr="00F8509F">
        <w:rPr>
          <w:rFonts w:ascii="Times New Roman" w:hAnsi="Times New Roman" w:cs="Times New Roman"/>
          <w:lang w:val="hr-HR"/>
        </w:rPr>
        <w:t>(stranica posjećena 13. 1. 2017).</w:t>
      </w:r>
      <w:r w:rsidRPr="004A5301">
        <w:rPr>
          <w:rFonts w:ascii="Times New Roman" w:hAnsi="Times New Roman" w:cs="Times New Roman"/>
          <w:lang w:val="hr-HR"/>
        </w:rPr>
        <w:t xml:space="preserve"> Za razloge za vakcinaciju vidjeti</w:t>
      </w:r>
      <w:r w:rsidR="00FB36B2" w:rsidRPr="004A5301">
        <w:rPr>
          <w:rFonts w:ascii="Times New Roman" w:hAnsi="Times New Roman" w:cs="Times New Roman"/>
          <w:lang w:val="hr-HR"/>
        </w:rPr>
        <w:t>,</w:t>
      </w:r>
      <w:r w:rsidRPr="004A5301">
        <w:rPr>
          <w:rFonts w:ascii="Times New Roman" w:hAnsi="Times New Roman" w:cs="Times New Roman"/>
          <w:lang w:val="hr-HR"/>
        </w:rPr>
        <w:t xml:space="preserve"> na primjer</w:t>
      </w:r>
      <w:r w:rsidR="00FB36B2" w:rsidRPr="004A5301">
        <w:rPr>
          <w:rFonts w:ascii="Times New Roman" w:hAnsi="Times New Roman" w:cs="Times New Roman"/>
          <w:lang w:val="hr-HR"/>
        </w:rPr>
        <w:t>,</w:t>
      </w:r>
      <w:r w:rsidRPr="004A5301">
        <w:rPr>
          <w:rFonts w:ascii="Times New Roman" w:hAnsi="Times New Roman" w:cs="Times New Roman"/>
          <w:lang w:val="hr-HR"/>
        </w:rPr>
        <w:t xml:space="preserve"> Voices for Vaccines na: </w:t>
      </w:r>
      <w:hyperlink r:id="rId19" w:history="1">
        <w:r w:rsidRPr="004A5301">
          <w:rPr>
            <w:rStyle w:val="Hyperlink"/>
            <w:rFonts w:ascii="Times New Roman" w:hAnsi="Times New Roman" w:cs="Times New Roman"/>
            <w:lang w:val="hr-HR"/>
          </w:rPr>
          <w:t>http://www.voicesforvaccines.org/leaving-the-anti-vaccine-movement/</w:t>
        </w:r>
      </w:hyperlink>
      <w:r w:rsidRPr="004A5301">
        <w:rPr>
          <w:rFonts w:ascii="Times New Roman" w:hAnsi="Times New Roman" w:cs="Times New Roman"/>
          <w:lang w:val="hr-HR"/>
        </w:rPr>
        <w:t xml:space="preserve"> kao i zdrav razum</w:t>
      </w:r>
      <w:r w:rsidR="009F1378">
        <w:rPr>
          <w:rFonts w:ascii="Times New Roman" w:hAnsi="Times New Roman" w:cs="Times New Roman"/>
          <w:lang w:val="hr-HR"/>
        </w:rPr>
        <w:t xml:space="preserve"> </w:t>
      </w:r>
      <w:r w:rsidR="009F1378" w:rsidRPr="00F8509F">
        <w:rPr>
          <w:rFonts w:ascii="Times New Roman" w:hAnsi="Times New Roman" w:cs="Times New Roman"/>
          <w:lang w:val="hr-HR"/>
        </w:rPr>
        <w:t>(stranica posjećena 13. 1. 2017)</w:t>
      </w:r>
      <w:r w:rsidRPr="004A5301">
        <w:rPr>
          <w:rFonts w:ascii="Times New Roman" w:hAnsi="Times New Roman" w:cs="Times New Roman"/>
          <w:lang w:val="hr-HR"/>
        </w:rPr>
        <w:t xml:space="preserve">. </w:t>
      </w:r>
    </w:p>
  </w:footnote>
  <w:footnote w:id="19">
    <w:p w14:paraId="275928D0" w14:textId="04C10E73" w:rsidR="00A92C45" w:rsidRPr="004A5301" w:rsidRDefault="00A92C45"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U prilog tjelesnom kažnjavanju djeteta vidjeti </w:t>
      </w:r>
      <w:r w:rsidR="009F1378" w:rsidRPr="004A5301">
        <w:rPr>
          <w:rFonts w:ascii="Times New Roman" w:hAnsi="Times New Roman" w:cs="Times New Roman"/>
          <w:lang w:val="hr-HR"/>
        </w:rPr>
        <w:t>Z</w:t>
      </w:r>
      <w:r w:rsidR="009F1378">
        <w:rPr>
          <w:rFonts w:ascii="Times New Roman" w:hAnsi="Times New Roman" w:cs="Times New Roman"/>
          <w:lang w:val="hr-HR"/>
        </w:rPr>
        <w:t>oran</w:t>
      </w:r>
      <w:r w:rsidR="009F1378" w:rsidRPr="004A5301">
        <w:rPr>
          <w:rFonts w:ascii="Times New Roman" w:hAnsi="Times New Roman" w:cs="Times New Roman"/>
          <w:lang w:val="hr-HR"/>
        </w:rPr>
        <w:t xml:space="preserve"> </w:t>
      </w:r>
      <w:r w:rsidRPr="004A5301">
        <w:rPr>
          <w:rFonts w:ascii="Times New Roman" w:hAnsi="Times New Roman" w:cs="Times New Roman"/>
          <w:lang w:val="hr-HR"/>
        </w:rPr>
        <w:t>Milivojević</w:t>
      </w:r>
      <w:r w:rsidR="00FB36B2" w:rsidRPr="004A5301">
        <w:rPr>
          <w:rFonts w:ascii="Times New Roman" w:hAnsi="Times New Roman" w:cs="Times New Roman"/>
          <w:lang w:val="hr-HR"/>
        </w:rPr>
        <w:t>,</w:t>
      </w:r>
      <w:r w:rsidRPr="004A5301">
        <w:rPr>
          <w:rFonts w:ascii="Times New Roman" w:hAnsi="Times New Roman" w:cs="Times New Roman"/>
          <w:lang w:val="hr-HR"/>
        </w:rPr>
        <w:t xml:space="preserve"> </w:t>
      </w:r>
      <w:r w:rsidR="00FB36B2" w:rsidRPr="004A5301">
        <w:rPr>
          <w:rFonts w:ascii="Times New Roman" w:hAnsi="Times New Roman" w:cs="Times New Roman"/>
          <w:lang w:val="hr-HR"/>
        </w:rPr>
        <w:t>„</w:t>
      </w:r>
      <w:r w:rsidRPr="004A5301">
        <w:rPr>
          <w:rFonts w:ascii="Times New Roman" w:hAnsi="Times New Roman" w:cs="Times New Roman"/>
          <w:lang w:val="hr-HR"/>
        </w:rPr>
        <w:t>Telesno kažnjavanje kao pravo i dužnost roditelja</w:t>
      </w:r>
      <w:r w:rsidR="00FB36B2" w:rsidRPr="004A5301">
        <w:rPr>
          <w:rFonts w:ascii="Times New Roman" w:hAnsi="Times New Roman" w:cs="Times New Roman"/>
          <w:lang w:val="hr-HR"/>
        </w:rPr>
        <w:t>”</w:t>
      </w:r>
      <w:r w:rsidRPr="004A5301">
        <w:rPr>
          <w:rFonts w:ascii="Times New Roman" w:hAnsi="Times New Roman" w:cs="Times New Roman"/>
          <w:lang w:val="hr-HR"/>
        </w:rPr>
        <w:t xml:space="preserve">, </w:t>
      </w:r>
      <w:r w:rsidRPr="004A5301">
        <w:rPr>
          <w:rFonts w:ascii="Times New Roman" w:hAnsi="Times New Roman" w:cs="Times New Roman"/>
          <w:i/>
          <w:lang w:val="hr-HR"/>
        </w:rPr>
        <w:t>Politika</w:t>
      </w:r>
      <w:r w:rsidR="00FB36B2" w:rsidRPr="004A5301">
        <w:rPr>
          <w:rFonts w:ascii="Times New Roman" w:hAnsi="Times New Roman" w:cs="Times New Roman"/>
          <w:lang w:val="hr-HR"/>
        </w:rPr>
        <w:t>,</w:t>
      </w:r>
      <w:r w:rsidRPr="004A5301">
        <w:rPr>
          <w:rFonts w:ascii="Times New Roman" w:hAnsi="Times New Roman" w:cs="Times New Roman"/>
          <w:lang w:val="hr-HR"/>
        </w:rPr>
        <w:t xml:space="preserve"> 8. </w:t>
      </w:r>
      <w:r w:rsidR="009F1378">
        <w:rPr>
          <w:rFonts w:ascii="Times New Roman" w:hAnsi="Times New Roman" w:cs="Times New Roman"/>
          <w:lang w:val="hr-HR"/>
        </w:rPr>
        <w:t>12.</w:t>
      </w:r>
      <w:r w:rsidR="009F1378" w:rsidRPr="004A5301">
        <w:rPr>
          <w:rFonts w:ascii="Times New Roman" w:hAnsi="Times New Roman" w:cs="Times New Roman"/>
          <w:lang w:val="hr-HR"/>
        </w:rPr>
        <w:t xml:space="preserve"> </w:t>
      </w:r>
      <w:r w:rsidRPr="004A5301">
        <w:rPr>
          <w:rFonts w:ascii="Times New Roman" w:hAnsi="Times New Roman" w:cs="Times New Roman"/>
          <w:lang w:val="hr-HR"/>
        </w:rPr>
        <w:t>2011</w:t>
      </w:r>
      <w:r w:rsidR="009F1378">
        <w:rPr>
          <w:rFonts w:ascii="Times New Roman" w:hAnsi="Times New Roman" w:cs="Times New Roman"/>
          <w:lang w:val="hr-HR"/>
        </w:rPr>
        <w:t>.</w:t>
      </w:r>
      <w:r w:rsidRPr="004A5301">
        <w:rPr>
          <w:rFonts w:ascii="Times New Roman" w:hAnsi="Times New Roman" w:cs="Times New Roman"/>
          <w:lang w:val="hr-HR"/>
        </w:rPr>
        <w:t xml:space="preserve"> </w:t>
      </w:r>
      <w:hyperlink r:id="rId20" w:history="1">
        <w:r w:rsidRPr="004A5301">
          <w:rPr>
            <w:rStyle w:val="Hyperlink"/>
            <w:rFonts w:ascii="Times New Roman" w:hAnsi="Times New Roman" w:cs="Times New Roman"/>
            <w:lang w:val="hr-HR"/>
          </w:rPr>
          <w:t>http://www.politika.rs/scc/clanak/200636/Telesno-kaznjavanje-kao-pravo-i-duznost-roditelja</w:t>
        </w:r>
      </w:hyperlink>
      <w:r w:rsidR="009F1378">
        <w:rPr>
          <w:rFonts w:ascii="Times New Roman" w:hAnsi="Times New Roman" w:cs="Times New Roman"/>
          <w:lang w:val="hr-HR"/>
        </w:rPr>
        <w:t xml:space="preserve"> </w:t>
      </w:r>
      <w:r w:rsidR="009F1378" w:rsidRPr="00F8509F">
        <w:rPr>
          <w:rFonts w:ascii="Times New Roman" w:hAnsi="Times New Roman" w:cs="Times New Roman"/>
          <w:lang w:val="hr-HR"/>
        </w:rPr>
        <w:t>(stranica posjećena 1</w:t>
      </w:r>
      <w:r w:rsidR="009F1378">
        <w:rPr>
          <w:rFonts w:ascii="Times New Roman" w:hAnsi="Times New Roman" w:cs="Times New Roman"/>
          <w:lang w:val="hr-HR"/>
        </w:rPr>
        <w:t>4</w:t>
      </w:r>
      <w:r w:rsidR="009F1378" w:rsidRPr="00F8509F">
        <w:rPr>
          <w:rFonts w:ascii="Times New Roman" w:hAnsi="Times New Roman" w:cs="Times New Roman"/>
          <w:lang w:val="hr-HR"/>
        </w:rPr>
        <w:t>. 1. 2017)</w:t>
      </w:r>
      <w:r w:rsidR="009F1378" w:rsidRPr="004A5301">
        <w:rPr>
          <w:rFonts w:ascii="Times New Roman" w:hAnsi="Times New Roman" w:cs="Times New Roman"/>
          <w:lang w:val="hr-HR"/>
        </w:rPr>
        <w:t>.</w:t>
      </w:r>
      <w:r w:rsidRPr="004A5301">
        <w:rPr>
          <w:rFonts w:ascii="Times New Roman" w:hAnsi="Times New Roman" w:cs="Times New Roman"/>
          <w:lang w:val="hr-HR"/>
        </w:rPr>
        <w:t xml:space="preserve"> Za jednu od reakcija na kontroverzni članak vidjeti </w:t>
      </w:r>
      <w:r w:rsidR="009F1378">
        <w:rPr>
          <w:rFonts w:ascii="Times New Roman" w:hAnsi="Times New Roman" w:cs="Times New Roman"/>
          <w:lang w:val="hr-HR"/>
        </w:rPr>
        <w:t xml:space="preserve">Mile </w:t>
      </w:r>
      <w:r w:rsidRPr="009F1378">
        <w:rPr>
          <w:rFonts w:ascii="Times New Roman" w:hAnsi="Times New Roman" w:cs="Times New Roman"/>
          <w:lang w:val="hr-HR"/>
        </w:rPr>
        <w:t>Nenadić</w:t>
      </w:r>
      <w:r w:rsidR="00FB36B2" w:rsidRPr="009F1378">
        <w:rPr>
          <w:rFonts w:ascii="Times New Roman" w:hAnsi="Times New Roman" w:cs="Times New Roman"/>
          <w:lang w:val="hr-HR"/>
        </w:rPr>
        <w:t>,</w:t>
      </w:r>
      <w:r w:rsidR="009F1378" w:rsidRPr="009F1378">
        <w:rPr>
          <w:rFonts w:ascii="Times New Roman" w:hAnsi="Times New Roman" w:cs="Times New Roman"/>
          <w:lang w:val="hr-HR"/>
        </w:rPr>
        <w:t xml:space="preserve"> </w:t>
      </w:r>
      <w:r w:rsidR="00FB36B2" w:rsidRPr="009F1378">
        <w:rPr>
          <w:rFonts w:ascii="Times New Roman" w:hAnsi="Times New Roman" w:cs="Times New Roman"/>
          <w:lang w:val="hr-HR"/>
        </w:rPr>
        <w:t>„</w:t>
      </w:r>
      <w:r w:rsidRPr="009F1378">
        <w:rPr>
          <w:rFonts w:ascii="Times New Roman" w:hAnsi="Times New Roman" w:cs="Times New Roman"/>
          <w:lang w:val="hr-HR"/>
        </w:rPr>
        <w:t>Batinu u rajski muzej</w:t>
      </w:r>
      <w:r w:rsidR="00FB36B2" w:rsidRPr="009F1378">
        <w:rPr>
          <w:rFonts w:ascii="Times New Roman" w:hAnsi="Times New Roman" w:cs="Times New Roman"/>
          <w:lang w:val="hr-HR"/>
        </w:rPr>
        <w:t>”</w:t>
      </w:r>
      <w:r w:rsidRPr="009F1378">
        <w:rPr>
          <w:rFonts w:ascii="Times New Roman" w:hAnsi="Times New Roman" w:cs="Times New Roman"/>
          <w:lang w:val="hr-HR"/>
        </w:rPr>
        <w:t xml:space="preserve">, </w:t>
      </w:r>
      <w:r w:rsidRPr="009F1378">
        <w:rPr>
          <w:rFonts w:ascii="Times New Roman" w:hAnsi="Times New Roman" w:cs="Times New Roman"/>
          <w:i/>
          <w:lang w:val="hr-HR"/>
        </w:rPr>
        <w:t>Politika</w:t>
      </w:r>
      <w:r w:rsidRPr="009F1378">
        <w:rPr>
          <w:rFonts w:ascii="Times New Roman" w:hAnsi="Times New Roman" w:cs="Times New Roman"/>
          <w:lang w:val="hr-HR"/>
        </w:rPr>
        <w:t xml:space="preserve">, 13. </w:t>
      </w:r>
      <w:r w:rsidR="009F1378" w:rsidRPr="009F1378">
        <w:rPr>
          <w:rFonts w:ascii="Times New Roman" w:hAnsi="Times New Roman" w:cs="Times New Roman"/>
          <w:lang w:val="hr-HR"/>
        </w:rPr>
        <w:t xml:space="preserve">12. </w:t>
      </w:r>
      <w:r w:rsidRPr="009F1378">
        <w:rPr>
          <w:rFonts w:ascii="Times New Roman" w:hAnsi="Times New Roman" w:cs="Times New Roman"/>
          <w:lang w:val="hr-HR"/>
        </w:rPr>
        <w:t>2011</w:t>
      </w:r>
      <w:r w:rsidR="009F1378" w:rsidRPr="009F1378">
        <w:rPr>
          <w:rFonts w:ascii="Times New Roman" w:hAnsi="Times New Roman" w:cs="Times New Roman"/>
          <w:lang w:val="hr-HR"/>
        </w:rPr>
        <w:t>.</w:t>
      </w:r>
      <w:r w:rsidRPr="009F1378">
        <w:rPr>
          <w:rFonts w:ascii="Times New Roman" w:hAnsi="Times New Roman" w:cs="Times New Roman"/>
          <w:lang w:val="hr-HR"/>
        </w:rPr>
        <w:t xml:space="preserve"> </w:t>
      </w:r>
      <w:hyperlink r:id="rId21" w:history="1">
        <w:r w:rsidR="009F1378" w:rsidRPr="009435E9">
          <w:rPr>
            <w:rStyle w:val="Hyperlink"/>
            <w:rFonts w:ascii="Times New Roman" w:hAnsi="Times New Roman" w:cs="Times New Roman"/>
          </w:rPr>
          <w:t>http://www.politika.rs/scc/clanak/201180</w:t>
        </w:r>
      </w:hyperlink>
      <w:r w:rsidR="009F1378" w:rsidRPr="009F1378">
        <w:rPr>
          <w:rFonts w:ascii="Times New Roman" w:hAnsi="Times New Roman" w:cs="Times New Roman"/>
          <w:lang w:val="hr-HR"/>
        </w:rPr>
        <w:t xml:space="preserve"> (stranica posjećena 14. 1. 2017).</w:t>
      </w:r>
      <w:r w:rsidRPr="004A5301">
        <w:rPr>
          <w:rFonts w:ascii="Times New Roman" w:hAnsi="Times New Roman" w:cs="Times New Roman"/>
          <w:lang w:val="hr-HR"/>
        </w:rPr>
        <w:t xml:space="preserve"> Za komparativnu analizu posljedica ukidanja tjelesnog kažnjavanja djece vidjeti  Global Initiative to End All Corporal Punishment of Children, </w:t>
      </w:r>
      <w:r w:rsidR="009F1378" w:rsidRPr="009F1378">
        <w:rPr>
          <w:rFonts w:ascii="Times New Roman" w:hAnsi="Times New Roman" w:cs="Times New Roman"/>
          <w:lang w:val="hr-HR"/>
        </w:rPr>
        <w:t>„</w:t>
      </w:r>
      <w:r w:rsidRPr="004A5301">
        <w:rPr>
          <w:rFonts w:ascii="Times New Roman" w:hAnsi="Times New Roman" w:cs="Times New Roman"/>
          <w:lang w:val="hr-HR"/>
        </w:rPr>
        <w:t xml:space="preserve">Prohibiting all </w:t>
      </w:r>
      <w:r w:rsidR="009F1378" w:rsidRPr="004A5301">
        <w:rPr>
          <w:rFonts w:ascii="Times New Roman" w:hAnsi="Times New Roman" w:cs="Times New Roman"/>
          <w:lang w:val="hr-HR"/>
        </w:rPr>
        <w:t xml:space="preserve">Corporal Punishment </w:t>
      </w:r>
      <w:r w:rsidRPr="004A5301">
        <w:rPr>
          <w:rFonts w:ascii="Times New Roman" w:hAnsi="Times New Roman" w:cs="Times New Roman"/>
          <w:lang w:val="hr-HR"/>
        </w:rPr>
        <w:t xml:space="preserve">of </w:t>
      </w:r>
      <w:r w:rsidR="009F1378" w:rsidRPr="004A5301">
        <w:rPr>
          <w:rFonts w:ascii="Times New Roman" w:hAnsi="Times New Roman" w:cs="Times New Roman"/>
          <w:lang w:val="hr-HR"/>
        </w:rPr>
        <w:t xml:space="preserve">Children: Learning </w:t>
      </w:r>
      <w:r w:rsidRPr="004A5301">
        <w:rPr>
          <w:rFonts w:ascii="Times New Roman" w:hAnsi="Times New Roman" w:cs="Times New Roman"/>
          <w:lang w:val="hr-HR"/>
        </w:rPr>
        <w:t xml:space="preserve">from </w:t>
      </w:r>
      <w:r w:rsidR="009F1378" w:rsidRPr="004A5301">
        <w:rPr>
          <w:rFonts w:ascii="Times New Roman" w:hAnsi="Times New Roman" w:cs="Times New Roman"/>
          <w:lang w:val="hr-HR"/>
        </w:rPr>
        <w:t>States</w:t>
      </w:r>
      <w:r w:rsidRPr="004A5301">
        <w:rPr>
          <w:rFonts w:ascii="Times New Roman" w:hAnsi="Times New Roman" w:cs="Times New Roman"/>
          <w:lang w:val="hr-HR"/>
        </w:rPr>
        <w:t xml:space="preserve"> which have </w:t>
      </w:r>
      <w:r w:rsidR="009F1378" w:rsidRPr="004A5301">
        <w:rPr>
          <w:rFonts w:ascii="Times New Roman" w:hAnsi="Times New Roman" w:cs="Times New Roman"/>
          <w:lang w:val="hr-HR"/>
        </w:rPr>
        <w:t>Achieved Law Reform</w:t>
      </w:r>
      <w:r w:rsidR="009F1378">
        <w:rPr>
          <w:rFonts w:ascii="Times New Roman" w:hAnsi="Times New Roman" w:cs="Times New Roman"/>
          <w:lang w:val="hr-HR"/>
        </w:rPr>
        <w:t>”</w:t>
      </w:r>
      <w:r w:rsidRPr="004A5301">
        <w:rPr>
          <w:rFonts w:ascii="Times New Roman" w:hAnsi="Times New Roman" w:cs="Times New Roman"/>
          <w:lang w:val="hr-HR"/>
        </w:rPr>
        <w:t xml:space="preserve"> </w:t>
      </w:r>
      <w:r w:rsidR="00FB36B2" w:rsidRPr="004A5301">
        <w:rPr>
          <w:rFonts w:ascii="Times New Roman" w:hAnsi="Times New Roman" w:cs="Times New Roman"/>
          <w:lang w:val="hr-HR"/>
        </w:rPr>
        <w:t>maj</w:t>
      </w:r>
      <w:r w:rsidRPr="004A5301">
        <w:rPr>
          <w:rFonts w:ascii="Times New Roman" w:hAnsi="Times New Roman" w:cs="Times New Roman"/>
          <w:lang w:val="hr-HR"/>
        </w:rPr>
        <w:t xml:space="preserve"> 2014. </w:t>
      </w:r>
      <w:hyperlink r:id="rId22" w:history="1">
        <w:r w:rsidR="009F1378" w:rsidRPr="009F1378">
          <w:rPr>
            <w:rStyle w:val="Hyperlink"/>
            <w:rFonts w:ascii="Times New Roman" w:hAnsi="Times New Roman" w:cs="Times New Roman"/>
            <w:lang w:val="hr-HR"/>
          </w:rPr>
          <w:t>http://endcorporalpunishment.org/assets/pdfs/reports-technical/Learning%20from%20states%20which%20have%20prohibited.pdf</w:t>
        </w:r>
      </w:hyperlink>
      <w:r w:rsidRPr="004A5301">
        <w:rPr>
          <w:rFonts w:ascii="Times New Roman" w:hAnsi="Times New Roman" w:cs="Times New Roman"/>
          <w:lang w:val="hr-HR"/>
        </w:rPr>
        <w:t xml:space="preserve"> </w:t>
      </w:r>
      <w:r w:rsidR="009F1378" w:rsidRPr="009F1378">
        <w:rPr>
          <w:rFonts w:ascii="Times New Roman" w:hAnsi="Times New Roman" w:cs="Times New Roman"/>
          <w:lang w:val="hr-HR"/>
        </w:rPr>
        <w:t>(stranica posjećena 14. 1. 2017)</w:t>
      </w:r>
      <w:r w:rsidR="009F1378">
        <w:rPr>
          <w:rFonts w:ascii="Times New Roman" w:hAnsi="Times New Roman" w:cs="Times New Roman"/>
          <w:lang w:val="hr-HR"/>
        </w:rPr>
        <w:t>.</w:t>
      </w:r>
    </w:p>
  </w:footnote>
  <w:footnote w:id="20">
    <w:p w14:paraId="227F79EC" w14:textId="0A22F115" w:rsidR="00A92C45" w:rsidRPr="004A5301" w:rsidRDefault="00A92C45"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9F1378">
        <w:rPr>
          <w:rFonts w:ascii="Times New Roman" w:hAnsi="Times New Roman" w:cs="Times New Roman"/>
          <w:lang w:val="hr-HR"/>
        </w:rPr>
        <w:t xml:space="preserve">Nidžara </w:t>
      </w:r>
      <w:r w:rsidRPr="004A5301">
        <w:rPr>
          <w:rFonts w:ascii="Times New Roman" w:hAnsi="Times New Roman" w:cs="Times New Roman"/>
          <w:lang w:val="hr-HR"/>
        </w:rPr>
        <w:t>Ahmetašević</w:t>
      </w:r>
      <w:r w:rsidR="00FB36B2" w:rsidRPr="004A5301">
        <w:rPr>
          <w:rFonts w:ascii="Times New Roman" w:hAnsi="Times New Roman" w:cs="Times New Roman"/>
          <w:lang w:val="hr-HR"/>
        </w:rPr>
        <w:t>,</w:t>
      </w:r>
      <w:r w:rsidRPr="004A5301">
        <w:rPr>
          <w:rFonts w:ascii="Times New Roman" w:hAnsi="Times New Roman" w:cs="Times New Roman"/>
          <w:lang w:val="hr-HR"/>
        </w:rPr>
        <w:t xml:space="preserve"> </w:t>
      </w:r>
      <w:r w:rsidR="009F1378" w:rsidRPr="009F1378">
        <w:rPr>
          <w:rFonts w:ascii="Times New Roman" w:hAnsi="Times New Roman" w:cs="Times New Roman"/>
          <w:lang w:val="hr-HR"/>
        </w:rPr>
        <w:t>„</w:t>
      </w:r>
      <w:r w:rsidRPr="004A5301">
        <w:rPr>
          <w:rFonts w:ascii="Times New Roman" w:hAnsi="Times New Roman" w:cs="Times New Roman"/>
          <w:lang w:val="hr-HR"/>
        </w:rPr>
        <w:t>Nasilje nad djecom: Ničiji problem</w:t>
      </w:r>
      <w:r w:rsidR="009F1378">
        <w:rPr>
          <w:rFonts w:ascii="Times New Roman" w:hAnsi="Times New Roman" w:cs="Times New Roman"/>
          <w:lang w:val="hr-HR"/>
        </w:rPr>
        <w:t>”</w:t>
      </w:r>
      <w:r w:rsidRPr="004A5301">
        <w:rPr>
          <w:rFonts w:ascii="Times New Roman" w:hAnsi="Times New Roman" w:cs="Times New Roman"/>
          <w:lang w:val="hr-HR"/>
        </w:rPr>
        <w:t xml:space="preserve">, </w:t>
      </w:r>
      <w:r w:rsidRPr="009435E9">
        <w:rPr>
          <w:rFonts w:ascii="Times New Roman" w:hAnsi="Times New Roman" w:cs="Times New Roman"/>
          <w:i/>
          <w:lang w:val="hr-HR"/>
        </w:rPr>
        <w:t>Diskriminacija.ba</w:t>
      </w:r>
      <w:r w:rsidRPr="004A5301">
        <w:rPr>
          <w:rFonts w:ascii="Times New Roman" w:hAnsi="Times New Roman" w:cs="Times New Roman"/>
          <w:lang w:val="hr-HR"/>
        </w:rPr>
        <w:t xml:space="preserve">, 28. </w:t>
      </w:r>
      <w:r w:rsidR="009F1378">
        <w:rPr>
          <w:rFonts w:ascii="Times New Roman" w:hAnsi="Times New Roman" w:cs="Times New Roman"/>
          <w:lang w:val="hr-HR"/>
        </w:rPr>
        <w:t>4.</w:t>
      </w:r>
      <w:r w:rsidR="009F1378" w:rsidRPr="004A5301">
        <w:rPr>
          <w:rFonts w:ascii="Times New Roman" w:hAnsi="Times New Roman" w:cs="Times New Roman"/>
          <w:lang w:val="hr-HR"/>
        </w:rPr>
        <w:t xml:space="preserve"> </w:t>
      </w:r>
      <w:r w:rsidRPr="004A5301">
        <w:rPr>
          <w:rFonts w:ascii="Times New Roman" w:hAnsi="Times New Roman" w:cs="Times New Roman"/>
          <w:lang w:val="hr-HR"/>
        </w:rPr>
        <w:t xml:space="preserve">2014. </w:t>
      </w:r>
      <w:hyperlink r:id="rId23" w:history="1">
        <w:r w:rsidRPr="004A5301">
          <w:rPr>
            <w:rStyle w:val="Hyperlink"/>
            <w:rFonts w:ascii="Times New Roman" w:hAnsi="Times New Roman" w:cs="Times New Roman"/>
            <w:lang w:val="hr-HR"/>
          </w:rPr>
          <w:t>http://www.diskriminacija.ba/nasilje-nad-djecom-ni%C4%8Diji-problem</w:t>
        </w:r>
      </w:hyperlink>
      <w:r w:rsidR="009F1378">
        <w:rPr>
          <w:rFonts w:ascii="Times New Roman" w:hAnsi="Times New Roman" w:cs="Times New Roman"/>
          <w:lang w:val="hr-HR"/>
        </w:rPr>
        <w:t xml:space="preserve"> </w:t>
      </w:r>
      <w:r w:rsidR="009F1378" w:rsidRPr="009F1378">
        <w:rPr>
          <w:rFonts w:ascii="Times New Roman" w:hAnsi="Times New Roman" w:cs="Times New Roman"/>
          <w:lang w:val="hr-HR"/>
        </w:rPr>
        <w:t>(stranica posjećena 1</w:t>
      </w:r>
      <w:r w:rsidR="009F1378">
        <w:rPr>
          <w:rFonts w:ascii="Times New Roman" w:hAnsi="Times New Roman" w:cs="Times New Roman"/>
          <w:lang w:val="hr-HR"/>
        </w:rPr>
        <w:t>3</w:t>
      </w:r>
      <w:r w:rsidR="009F1378" w:rsidRPr="009F1378">
        <w:rPr>
          <w:rFonts w:ascii="Times New Roman" w:hAnsi="Times New Roman" w:cs="Times New Roman"/>
          <w:lang w:val="hr-HR"/>
        </w:rPr>
        <w:t>. 1. 2017)</w:t>
      </w:r>
      <w:r w:rsidR="009F1378">
        <w:rPr>
          <w:rFonts w:ascii="Times New Roman" w:hAnsi="Times New Roman" w:cs="Times New Roman"/>
          <w:lang w:val="hr-HR"/>
        </w:rPr>
        <w:t>.</w:t>
      </w:r>
      <w:r w:rsidRPr="004A5301">
        <w:rPr>
          <w:rFonts w:ascii="Times New Roman" w:hAnsi="Times New Roman" w:cs="Times New Roman"/>
          <w:lang w:val="hr-HR"/>
        </w:rPr>
        <w:t xml:space="preserve">  </w:t>
      </w:r>
    </w:p>
  </w:footnote>
  <w:footnote w:id="21">
    <w:p w14:paraId="0F751BB8" w14:textId="684BBFAE" w:rsidR="005740BE" w:rsidRPr="004A5301" w:rsidRDefault="005740BE"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UN</w:t>
      </w:r>
      <w:r w:rsidR="00FB36B2" w:rsidRPr="004A5301">
        <w:rPr>
          <w:rFonts w:ascii="Times New Roman" w:hAnsi="Times New Roman" w:cs="Times New Roman"/>
          <w:lang w:val="hr-HR"/>
        </w:rPr>
        <w:t>-ov</w:t>
      </w:r>
      <w:r w:rsidRPr="004A5301">
        <w:rPr>
          <w:rFonts w:ascii="Times New Roman" w:hAnsi="Times New Roman" w:cs="Times New Roman"/>
          <w:lang w:val="hr-HR"/>
        </w:rPr>
        <w:t xml:space="preserve"> Komitet o pravima lica sa invaliditetom, Generalni komentar br. 4: Član 24: pravo na inkluzivno obrazovanje </w:t>
      </w:r>
      <w:r w:rsidR="009F1378">
        <w:rPr>
          <w:rFonts w:ascii="Times New Roman" w:hAnsi="Times New Roman" w:cs="Times New Roman"/>
          <w:lang w:val="hr-HR"/>
        </w:rPr>
        <w:t xml:space="preserve">– </w:t>
      </w:r>
      <w:r w:rsidR="009F1378" w:rsidRPr="009435E9">
        <w:rPr>
          <w:rFonts w:ascii="Times New Roman" w:eastAsia="SimHei" w:hAnsi="Times New Roman" w:cs="Times New Roman"/>
        </w:rPr>
        <w:t>Committee on the Rights of Persons with Disabilities,</w:t>
      </w:r>
      <w:r w:rsidR="009F1378" w:rsidRPr="004A5301">
        <w:rPr>
          <w:rFonts w:ascii="Times New Roman" w:hAnsi="Times New Roman" w:cs="Times New Roman"/>
          <w:i/>
          <w:lang w:val="hr-HR"/>
        </w:rPr>
        <w:t xml:space="preserve"> </w:t>
      </w:r>
      <w:r w:rsidRPr="009435E9">
        <w:rPr>
          <w:rFonts w:ascii="Times New Roman" w:hAnsi="Times New Roman" w:cs="Times New Roman"/>
          <w:lang w:val="hr-HR"/>
        </w:rPr>
        <w:t xml:space="preserve">General </w:t>
      </w:r>
      <w:r w:rsidR="009F1378" w:rsidRPr="009435E9">
        <w:rPr>
          <w:rFonts w:ascii="Times New Roman" w:hAnsi="Times New Roman" w:cs="Times New Roman"/>
          <w:lang w:val="hr-HR"/>
        </w:rPr>
        <w:t>C</w:t>
      </w:r>
      <w:r w:rsidRPr="009435E9">
        <w:rPr>
          <w:rFonts w:ascii="Times New Roman" w:hAnsi="Times New Roman" w:cs="Times New Roman"/>
          <w:lang w:val="hr-HR"/>
        </w:rPr>
        <w:t xml:space="preserve">omment No. 4, Article 24: Right to </w:t>
      </w:r>
      <w:r w:rsidR="009F1378" w:rsidRPr="009435E9">
        <w:rPr>
          <w:rFonts w:ascii="Times New Roman" w:hAnsi="Times New Roman" w:cs="Times New Roman"/>
          <w:lang w:val="hr-HR"/>
        </w:rPr>
        <w:t>Inclusive Education</w:t>
      </w:r>
      <w:r w:rsidR="009F1378">
        <w:rPr>
          <w:rFonts w:ascii="Times New Roman" w:hAnsi="Times New Roman" w:cs="Times New Roman"/>
          <w:lang w:val="hr-HR"/>
        </w:rPr>
        <w:t xml:space="preserve">, </w:t>
      </w:r>
      <w:r w:rsidR="009F1378" w:rsidRPr="004A5301">
        <w:rPr>
          <w:rFonts w:ascii="Times New Roman" w:hAnsi="Times New Roman" w:cs="Times New Roman"/>
          <w:lang w:val="hr-HR"/>
        </w:rPr>
        <w:t>UN Doc CRPD/C/GC/4</w:t>
      </w:r>
      <w:r w:rsidR="009F1378" w:rsidRPr="009F1378">
        <w:rPr>
          <w:rFonts w:ascii="Times New Roman" w:hAnsi="Times New Roman" w:cs="Times New Roman"/>
          <w:lang w:val="hr-HR"/>
        </w:rPr>
        <w:t xml:space="preserve"> </w:t>
      </w:r>
      <w:r w:rsidR="009F1378">
        <w:rPr>
          <w:rFonts w:ascii="Times New Roman" w:hAnsi="Times New Roman" w:cs="Times New Roman"/>
          <w:lang w:val="hr-HR"/>
        </w:rPr>
        <w:t>(</w:t>
      </w:r>
      <w:r w:rsidR="009F1378" w:rsidRPr="00AA7C26">
        <w:rPr>
          <w:rFonts w:ascii="Times New Roman" w:eastAsia="SimHei" w:hAnsi="Times New Roman" w:cs="Times New Roman"/>
        </w:rPr>
        <w:t>Committee on the Rights of Persons with Disabilities,</w:t>
      </w:r>
      <w:r w:rsidRPr="004A5301">
        <w:rPr>
          <w:rFonts w:ascii="Times New Roman" w:hAnsi="Times New Roman" w:cs="Times New Roman"/>
          <w:lang w:val="hr-HR"/>
        </w:rPr>
        <w:t xml:space="preserve"> </w:t>
      </w:r>
      <w:r w:rsidR="009F1378" w:rsidRPr="004A5301">
        <w:rPr>
          <w:rFonts w:ascii="Times New Roman" w:hAnsi="Times New Roman" w:cs="Times New Roman"/>
          <w:lang w:val="hr-HR"/>
        </w:rPr>
        <w:t xml:space="preserve">2. </w:t>
      </w:r>
      <w:r w:rsidR="009F1378">
        <w:rPr>
          <w:rFonts w:ascii="Times New Roman" w:hAnsi="Times New Roman" w:cs="Times New Roman"/>
          <w:lang w:val="hr-HR"/>
        </w:rPr>
        <w:t>9.</w:t>
      </w:r>
      <w:r w:rsidR="009F1378" w:rsidRPr="004A5301">
        <w:rPr>
          <w:rFonts w:ascii="Times New Roman" w:hAnsi="Times New Roman" w:cs="Times New Roman"/>
          <w:lang w:val="hr-HR"/>
        </w:rPr>
        <w:t xml:space="preserve"> 2016</w:t>
      </w:r>
      <w:r w:rsidR="009F1378">
        <w:rPr>
          <w:rFonts w:ascii="Times New Roman" w:hAnsi="Times New Roman" w:cs="Times New Roman"/>
          <w:lang w:val="hr-HR"/>
        </w:rPr>
        <w:t xml:space="preserve">) </w:t>
      </w:r>
      <w:r w:rsidR="00D343C9" w:rsidRPr="004A5301">
        <w:rPr>
          <w:rFonts w:ascii="Times New Roman" w:hAnsi="Times New Roman" w:cs="Times New Roman"/>
          <w:lang w:val="hr-HR"/>
        </w:rPr>
        <w:t>stav 11.</w:t>
      </w:r>
      <w:r w:rsidRPr="004A5301">
        <w:rPr>
          <w:rFonts w:ascii="Times New Roman" w:hAnsi="Times New Roman" w:cs="Times New Roman"/>
          <w:lang w:val="hr-HR"/>
        </w:rPr>
        <w:t xml:space="preserve"> </w:t>
      </w:r>
      <w:hyperlink r:id="rId24" w:history="1">
        <w:r w:rsidRPr="004A5301">
          <w:rPr>
            <w:rStyle w:val="Hyperlink"/>
            <w:rFonts w:ascii="Times New Roman" w:hAnsi="Times New Roman" w:cs="Times New Roman"/>
            <w:lang w:val="hr-HR"/>
          </w:rPr>
          <w:t>http://www.ohchr.org/Documents/HRBodies/CRPD/GC/RighttoEducation/CRPD-C-GC-4.doc</w:t>
        </w:r>
      </w:hyperlink>
      <w:r w:rsidR="009F1378">
        <w:rPr>
          <w:rFonts w:ascii="Times New Roman" w:hAnsi="Times New Roman" w:cs="Times New Roman"/>
          <w:lang w:val="hr-HR"/>
        </w:rPr>
        <w:t xml:space="preserve"> </w:t>
      </w:r>
      <w:r w:rsidR="009F1378" w:rsidRPr="009F1378">
        <w:rPr>
          <w:rFonts w:ascii="Times New Roman" w:hAnsi="Times New Roman" w:cs="Times New Roman"/>
          <w:lang w:val="hr-HR"/>
        </w:rPr>
        <w:t>(stranica posjećena 1</w:t>
      </w:r>
      <w:r w:rsidR="009F1378">
        <w:rPr>
          <w:rFonts w:ascii="Times New Roman" w:hAnsi="Times New Roman" w:cs="Times New Roman"/>
          <w:lang w:val="hr-HR"/>
        </w:rPr>
        <w:t>3</w:t>
      </w:r>
      <w:r w:rsidR="009F1378" w:rsidRPr="009F1378">
        <w:rPr>
          <w:rFonts w:ascii="Times New Roman" w:hAnsi="Times New Roman" w:cs="Times New Roman"/>
          <w:lang w:val="hr-HR"/>
        </w:rPr>
        <w:t>. 1. 2017)</w:t>
      </w:r>
      <w:r w:rsidR="009F1378">
        <w:rPr>
          <w:rFonts w:ascii="Times New Roman" w:hAnsi="Times New Roman" w:cs="Times New Roman"/>
          <w:lang w:val="hr-HR"/>
        </w:rPr>
        <w:t>.</w:t>
      </w:r>
      <w:r w:rsidR="009F1378" w:rsidRPr="004A5301">
        <w:rPr>
          <w:rFonts w:ascii="Times New Roman" w:hAnsi="Times New Roman" w:cs="Times New Roman"/>
          <w:lang w:val="hr-HR"/>
        </w:rPr>
        <w:t xml:space="preserve">  </w:t>
      </w:r>
      <w:r w:rsidRPr="004A5301">
        <w:rPr>
          <w:rFonts w:ascii="Times New Roman" w:hAnsi="Times New Roman" w:cs="Times New Roman"/>
          <w:lang w:val="hr-HR"/>
        </w:rPr>
        <w:t xml:space="preserve"> </w:t>
      </w:r>
    </w:p>
  </w:footnote>
  <w:footnote w:id="22">
    <w:p w14:paraId="123DF19F" w14:textId="3FD8BFAF" w:rsidR="007453B0" w:rsidRPr="004A5301" w:rsidRDefault="007453B0"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Vidjeti Perry, </w:t>
      </w:r>
      <w:r w:rsidR="009F1378" w:rsidRPr="009F1378">
        <w:rPr>
          <w:rFonts w:ascii="Times New Roman" w:hAnsi="Times New Roman" w:cs="Times New Roman"/>
          <w:lang w:val="hr-HR"/>
        </w:rPr>
        <w:t>„Školske ograde</w:t>
      </w:r>
      <w:r w:rsidR="009F1378">
        <w:rPr>
          <w:rFonts w:ascii="Times New Roman" w:hAnsi="Times New Roman" w:cs="Times New Roman"/>
          <w:lang w:val="hr-HR"/>
        </w:rPr>
        <w:t>”.</w:t>
      </w:r>
    </w:p>
  </w:footnote>
  <w:footnote w:id="23">
    <w:p w14:paraId="1AB5122D" w14:textId="1248AC51" w:rsidR="00110376" w:rsidRPr="004A5301" w:rsidRDefault="00110376"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9F1378" w:rsidRPr="009F1378">
        <w:rPr>
          <w:rFonts w:ascii="Times New Roman" w:hAnsi="Times New Roman" w:cs="Times New Roman"/>
          <w:lang w:val="hr-HR"/>
        </w:rPr>
        <w:t xml:space="preserve">Committee on the Rights of Persons with Disabilities, General Comment No. 4, </w:t>
      </w:r>
      <w:r w:rsidR="009F1378">
        <w:rPr>
          <w:rFonts w:ascii="Times New Roman" w:hAnsi="Times New Roman" w:cs="Times New Roman"/>
          <w:lang w:val="hr-HR"/>
        </w:rPr>
        <w:t>č</w:t>
      </w:r>
      <w:r w:rsidR="009F1378" w:rsidRPr="004A5301">
        <w:rPr>
          <w:rFonts w:ascii="Times New Roman" w:hAnsi="Times New Roman" w:cs="Times New Roman"/>
          <w:lang w:val="hr-HR"/>
        </w:rPr>
        <w:t>lan</w:t>
      </w:r>
      <w:r w:rsidR="009F1378" w:rsidRPr="009F1378">
        <w:rPr>
          <w:rFonts w:ascii="Times New Roman" w:hAnsi="Times New Roman" w:cs="Times New Roman"/>
          <w:lang w:val="hr-HR"/>
        </w:rPr>
        <w:t xml:space="preserve"> 24</w:t>
      </w:r>
      <w:r w:rsidRPr="004A5301">
        <w:rPr>
          <w:rFonts w:ascii="Times New Roman" w:hAnsi="Times New Roman" w:cs="Times New Roman"/>
          <w:lang w:val="hr-HR"/>
        </w:rPr>
        <w:t>, stav 10(a).</w:t>
      </w:r>
    </w:p>
  </w:footnote>
  <w:footnote w:id="24">
    <w:p w14:paraId="2F8701E5" w14:textId="0471E012" w:rsidR="00110376" w:rsidRPr="004A5301" w:rsidRDefault="00110376"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5A6214">
        <w:rPr>
          <w:rFonts w:ascii="Times New Roman" w:hAnsi="Times New Roman" w:cs="Times New Roman"/>
          <w:lang w:val="hr-HR"/>
        </w:rPr>
        <w:t>Ibid.,</w:t>
      </w:r>
      <w:r w:rsidRPr="004A5301">
        <w:rPr>
          <w:rFonts w:ascii="Times New Roman" w:hAnsi="Times New Roman" w:cs="Times New Roman"/>
          <w:lang w:val="hr-HR"/>
        </w:rPr>
        <w:t xml:space="preserve"> stav 10(c).</w:t>
      </w:r>
    </w:p>
  </w:footnote>
  <w:footnote w:id="25">
    <w:p w14:paraId="696074D9" w14:textId="300B7E6A" w:rsidR="00D343C9" w:rsidRPr="004A5301" w:rsidRDefault="00D343C9"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5A6214" w:rsidRPr="009F1378">
        <w:rPr>
          <w:rFonts w:ascii="Times New Roman" w:hAnsi="Times New Roman" w:cs="Times New Roman"/>
          <w:lang w:val="hr-HR"/>
        </w:rPr>
        <w:t>„</w:t>
      </w:r>
      <w:r w:rsidRPr="004A5301">
        <w:rPr>
          <w:rFonts w:ascii="Times New Roman" w:hAnsi="Times New Roman" w:cs="Times New Roman"/>
          <w:lang w:val="hr-HR"/>
        </w:rPr>
        <w:t>Konvencija o pravima djeteta</w:t>
      </w:r>
      <w:r w:rsidR="005A6214">
        <w:rPr>
          <w:rFonts w:ascii="Times New Roman" w:hAnsi="Times New Roman" w:cs="Times New Roman"/>
          <w:lang w:val="hr-HR"/>
        </w:rPr>
        <w:t>”</w:t>
      </w:r>
      <w:r w:rsidRPr="004A5301">
        <w:rPr>
          <w:rFonts w:ascii="Times New Roman" w:hAnsi="Times New Roman" w:cs="Times New Roman"/>
          <w:lang w:val="hr-HR"/>
        </w:rPr>
        <w:t xml:space="preserve">, preambula, alineja 7. </w:t>
      </w:r>
    </w:p>
  </w:footnote>
  <w:footnote w:id="26">
    <w:p w14:paraId="346F8DB0" w14:textId="1FADBD2D" w:rsidR="00D343C9" w:rsidRPr="004A5301" w:rsidRDefault="00D343C9"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5A6214">
        <w:rPr>
          <w:rFonts w:ascii="Times New Roman" w:hAnsi="Times New Roman" w:cs="Times New Roman"/>
          <w:lang w:val="hr-HR"/>
        </w:rPr>
        <w:t>Ibid.,</w:t>
      </w:r>
      <w:r w:rsidRPr="004A5301">
        <w:rPr>
          <w:rFonts w:ascii="Times New Roman" w:hAnsi="Times New Roman" w:cs="Times New Roman"/>
          <w:lang w:val="hr-HR"/>
        </w:rPr>
        <w:t xml:space="preserve"> alineja 11.</w:t>
      </w:r>
    </w:p>
  </w:footnote>
  <w:footnote w:id="27">
    <w:p w14:paraId="019DEFDA" w14:textId="673F2862" w:rsidR="00110376" w:rsidRPr="009435E9" w:rsidRDefault="00110376" w:rsidP="000B56C6">
      <w:pPr>
        <w:pStyle w:val="FootnoteText"/>
        <w:jc w:val="both"/>
        <w:rPr>
          <w:rFonts w:ascii="Times New Roman" w:hAnsi="Times New Roman" w:cs="Times New Roman"/>
          <w:lang w:val="hr-HR"/>
        </w:rPr>
      </w:pPr>
      <w:bookmarkStart w:id="0" w:name="_GoBack"/>
      <w:bookmarkEnd w:id="0"/>
      <w:r w:rsidRPr="009435E9">
        <w:rPr>
          <w:rStyle w:val="FootnoteReference"/>
          <w:rFonts w:ascii="Times New Roman" w:hAnsi="Times New Roman" w:cs="Times New Roman"/>
          <w:lang w:val="hr-HR"/>
        </w:rPr>
        <w:footnoteRef/>
      </w:r>
      <w:r w:rsidRPr="009435E9">
        <w:rPr>
          <w:rFonts w:ascii="Times New Roman" w:hAnsi="Times New Roman" w:cs="Times New Roman"/>
          <w:lang w:val="hr-HR"/>
        </w:rPr>
        <w:t xml:space="preserve"> </w:t>
      </w:r>
      <w:r w:rsidR="005A6214" w:rsidRPr="009435E9">
        <w:rPr>
          <w:rFonts w:ascii="Times New Roman" w:hAnsi="Times New Roman" w:cs="Times New Roman"/>
          <w:lang w:val="hr-HR"/>
        </w:rPr>
        <w:t>„</w:t>
      </w:r>
      <w:r w:rsidRPr="009435E9">
        <w:rPr>
          <w:rFonts w:ascii="Times New Roman" w:hAnsi="Times New Roman" w:cs="Times New Roman"/>
          <w:lang w:val="hr-HR"/>
        </w:rPr>
        <w:t>Konvencija o pravima lica sa invaliditetom</w:t>
      </w:r>
      <w:r w:rsidR="005A6214" w:rsidRPr="009435E9">
        <w:rPr>
          <w:rFonts w:ascii="Times New Roman" w:hAnsi="Times New Roman" w:cs="Times New Roman"/>
          <w:lang w:val="hr-HR"/>
        </w:rPr>
        <w:t>”</w:t>
      </w:r>
      <w:r w:rsidRPr="009435E9">
        <w:rPr>
          <w:rFonts w:ascii="Times New Roman" w:hAnsi="Times New Roman" w:cs="Times New Roman"/>
          <w:lang w:val="hr-HR"/>
        </w:rPr>
        <w:t>, preambula</w:t>
      </w:r>
      <w:r w:rsidR="00F25BEC" w:rsidRPr="009435E9">
        <w:rPr>
          <w:rFonts w:ascii="Times New Roman" w:hAnsi="Times New Roman" w:cs="Times New Roman"/>
          <w:lang w:val="hr-HR"/>
        </w:rPr>
        <w:t>,</w:t>
      </w:r>
      <w:r w:rsidRPr="009435E9">
        <w:rPr>
          <w:rFonts w:ascii="Times New Roman" w:hAnsi="Times New Roman" w:cs="Times New Roman"/>
          <w:lang w:val="hr-HR"/>
        </w:rPr>
        <w:t xml:space="preserve"> alineja d)</w:t>
      </w:r>
      <w:r w:rsidR="005A6214" w:rsidRPr="009435E9">
        <w:rPr>
          <w:rFonts w:ascii="Times New Roman" w:hAnsi="Times New Roman" w:cs="Times New Roman"/>
          <w:lang w:val="hr-HR"/>
        </w:rPr>
        <w:t xml:space="preserve"> </w:t>
      </w:r>
      <w:hyperlink r:id="rId25" w:history="1">
        <w:r w:rsidR="005A6214" w:rsidRPr="009435E9">
          <w:rPr>
            <w:rStyle w:val="Hyperlink"/>
            <w:rFonts w:ascii="Times New Roman" w:hAnsi="Times New Roman" w:cs="Times New Roman"/>
            <w:lang w:val="hr-HR"/>
          </w:rPr>
          <w:t>http://www.mhrr.gov.ba/pdf/konvencija_bos.pdf</w:t>
        </w:r>
      </w:hyperlink>
      <w:r w:rsidR="005A6214" w:rsidRPr="009435E9">
        <w:rPr>
          <w:rFonts w:ascii="Times New Roman" w:hAnsi="Times New Roman" w:cs="Times New Roman"/>
          <w:lang w:val="hr-HR"/>
        </w:rPr>
        <w:t xml:space="preserve"> (stranica posjećena 13. 1. 2017).    </w:t>
      </w:r>
    </w:p>
  </w:footnote>
  <w:footnote w:id="28">
    <w:p w14:paraId="230736C5" w14:textId="7BC84350" w:rsidR="00110376" w:rsidRPr="009435E9" w:rsidRDefault="00110376" w:rsidP="000B56C6">
      <w:pPr>
        <w:pStyle w:val="FootnoteText"/>
        <w:jc w:val="both"/>
        <w:rPr>
          <w:rFonts w:ascii="Times New Roman" w:hAnsi="Times New Roman" w:cs="Times New Roman"/>
          <w:lang w:val="hr-HR"/>
        </w:rPr>
      </w:pPr>
      <w:r w:rsidRPr="009435E9">
        <w:rPr>
          <w:rStyle w:val="FootnoteReference"/>
          <w:rFonts w:ascii="Times New Roman" w:hAnsi="Times New Roman" w:cs="Times New Roman"/>
          <w:lang w:val="hr-HR"/>
        </w:rPr>
        <w:footnoteRef/>
      </w:r>
      <w:r w:rsidRPr="009435E9">
        <w:rPr>
          <w:rFonts w:ascii="Times New Roman" w:hAnsi="Times New Roman" w:cs="Times New Roman"/>
          <w:lang w:val="hr-HR"/>
        </w:rPr>
        <w:t xml:space="preserve"> </w:t>
      </w:r>
      <w:r w:rsidR="005A6214" w:rsidRPr="009435E9">
        <w:rPr>
          <w:rFonts w:ascii="Times New Roman" w:hAnsi="Times New Roman" w:cs="Times New Roman"/>
          <w:lang w:val="hr-HR"/>
        </w:rPr>
        <w:t xml:space="preserve">„Bečka konvencija </w:t>
      </w:r>
      <w:r w:rsidRPr="009435E9">
        <w:rPr>
          <w:rFonts w:ascii="Times New Roman" w:hAnsi="Times New Roman" w:cs="Times New Roman"/>
          <w:lang w:val="hr-HR"/>
        </w:rPr>
        <w:t>o pravu međunarodnih ugovora</w:t>
      </w:r>
      <w:r w:rsidR="005A6214" w:rsidRPr="009435E9">
        <w:rPr>
          <w:rFonts w:ascii="Times New Roman" w:hAnsi="Times New Roman" w:cs="Times New Roman"/>
          <w:lang w:val="hr-HR"/>
        </w:rPr>
        <w:t xml:space="preserve">”, član 31, st. 3(c) </w:t>
      </w:r>
      <w:hyperlink r:id="rId26" w:history="1">
        <w:r w:rsidR="005A6214" w:rsidRPr="009435E9">
          <w:rPr>
            <w:rStyle w:val="Hyperlink"/>
            <w:rFonts w:ascii="Times New Roman" w:hAnsi="Times New Roman" w:cs="Times New Roman"/>
            <w:lang w:val="hr-HR"/>
          </w:rPr>
          <w:t>http://www.minoritycentre.org/library/be%C4%8Dka-konvencija-o-pravu-me%C4%91unarodnih-ugovora</w:t>
        </w:r>
      </w:hyperlink>
      <w:r w:rsidR="005A6214" w:rsidRPr="009435E9">
        <w:rPr>
          <w:rFonts w:ascii="Times New Roman" w:hAnsi="Times New Roman" w:cs="Times New Roman"/>
          <w:lang w:val="hr-HR"/>
        </w:rPr>
        <w:t xml:space="preserve"> (stranica posjećena 13. 1. 2017).      </w:t>
      </w:r>
      <w:r w:rsidRPr="009435E9">
        <w:rPr>
          <w:rFonts w:ascii="Times New Roman" w:hAnsi="Times New Roman" w:cs="Times New Roman"/>
          <w:lang w:val="hr-HR"/>
        </w:rPr>
        <w:t xml:space="preserve"> </w:t>
      </w:r>
    </w:p>
  </w:footnote>
  <w:footnote w:id="29">
    <w:p w14:paraId="66CCDC5C" w14:textId="25E35A3E" w:rsidR="002150C1" w:rsidRPr="004A5301" w:rsidRDefault="002150C1" w:rsidP="000B56C6">
      <w:pPr>
        <w:pStyle w:val="FootnoteText"/>
        <w:jc w:val="both"/>
        <w:rPr>
          <w:rFonts w:ascii="Times New Roman" w:hAnsi="Times New Roman" w:cs="Times New Roman"/>
          <w:lang w:val="hr-HR"/>
        </w:rPr>
      </w:pPr>
      <w:r w:rsidRPr="009435E9">
        <w:rPr>
          <w:rStyle w:val="FootnoteReference"/>
          <w:rFonts w:ascii="Times New Roman" w:hAnsi="Times New Roman" w:cs="Times New Roman"/>
          <w:lang w:val="hr-HR"/>
        </w:rPr>
        <w:footnoteRef/>
      </w:r>
      <w:r w:rsidRPr="009435E9">
        <w:rPr>
          <w:rFonts w:ascii="Times New Roman" w:hAnsi="Times New Roman" w:cs="Times New Roman"/>
          <w:lang w:val="hr-HR"/>
        </w:rPr>
        <w:t xml:space="preserve"> U ovom pogledu možda bi se kao dodatna razlika moglo navesti i mišljenje da roditelji djece sa invaliditetom traže inkluziju, dok roditelji bošnjačke</w:t>
      </w:r>
      <w:r w:rsidRPr="004A5301">
        <w:rPr>
          <w:rFonts w:ascii="Times New Roman" w:hAnsi="Times New Roman" w:cs="Times New Roman"/>
          <w:lang w:val="hr-HR"/>
        </w:rPr>
        <w:t xml:space="preserve"> i hrvatske djece insistiraju na segregaciji. Ipak, činjenica je da rijetki roditelji djece sa invaliditetom zapravo traže inkluziju i da se i u krugovima aktivista za inkluziju djece sa invaliditetom dosta često iznosi argumen</w:t>
      </w:r>
      <w:r w:rsidR="007A4FE7" w:rsidRPr="004A5301">
        <w:rPr>
          <w:rFonts w:ascii="Times New Roman" w:hAnsi="Times New Roman" w:cs="Times New Roman"/>
          <w:lang w:val="hr-HR"/>
        </w:rPr>
        <w:t>a</w:t>
      </w:r>
      <w:r w:rsidRPr="004A5301">
        <w:rPr>
          <w:rFonts w:ascii="Times New Roman" w:hAnsi="Times New Roman" w:cs="Times New Roman"/>
          <w:lang w:val="hr-HR"/>
        </w:rPr>
        <w:t xml:space="preserve">t prava roditelja na izbor, koji jednako često mora da bude neutralisan upravo pravom djeteta na inkluziju i zaštitu od diskriminacije kroz segregaciju. </w:t>
      </w:r>
    </w:p>
  </w:footnote>
  <w:footnote w:id="30">
    <w:p w14:paraId="5C2EB4FC" w14:textId="61F09E59" w:rsidR="006C3B63" w:rsidRPr="004A5301" w:rsidRDefault="006C3B63"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Pr="005A6214">
        <w:rPr>
          <w:rFonts w:ascii="Times New Roman" w:hAnsi="Times New Roman" w:cs="Times New Roman"/>
          <w:lang w:val="hr-HR"/>
        </w:rPr>
        <w:t>Vidjeti, na primjer, presudu Evropskog suda za ljudska prava</w:t>
      </w:r>
      <w:r w:rsidR="005A6214" w:rsidRPr="005A6214">
        <w:rPr>
          <w:rFonts w:ascii="Times New Roman" w:hAnsi="Times New Roman" w:cs="Times New Roman"/>
          <w:lang w:val="hr-HR"/>
        </w:rPr>
        <w:t xml:space="preserve">, </w:t>
      </w:r>
      <w:r w:rsidRPr="005A6214">
        <w:rPr>
          <w:rFonts w:ascii="Times New Roman" w:hAnsi="Times New Roman" w:cs="Times New Roman"/>
          <w:i/>
          <w:lang w:val="hr-HR"/>
        </w:rPr>
        <w:t>Oršuš i drugi protiv Hrvatske</w:t>
      </w:r>
      <w:r w:rsidRPr="005A6214">
        <w:rPr>
          <w:rFonts w:ascii="Times New Roman" w:hAnsi="Times New Roman" w:cs="Times New Roman"/>
          <w:lang w:val="hr-HR"/>
        </w:rPr>
        <w:t xml:space="preserve">, </w:t>
      </w:r>
      <w:r w:rsidR="005A6214" w:rsidRPr="009435E9">
        <w:rPr>
          <w:rFonts w:ascii="Times New Roman" w:eastAsia="Times New Roman" w:hAnsi="Times New Roman" w:cs="Times New Roman"/>
          <w:lang w:val="hr-HR"/>
        </w:rPr>
        <w:t xml:space="preserve">Aplikacija br. </w:t>
      </w:r>
      <w:r w:rsidR="005A6214" w:rsidRPr="009435E9">
        <w:rPr>
          <w:rFonts w:ascii="Times New Roman" w:hAnsi="Times New Roman" w:cs="Times New Roman"/>
        </w:rPr>
        <w:t>15766/03</w:t>
      </w:r>
      <w:r w:rsidR="005A6214" w:rsidRPr="005A6214">
        <w:rPr>
          <w:rFonts w:ascii="Times New Roman" w:hAnsi="Times New Roman" w:cs="Times New Roman"/>
        </w:rPr>
        <w:t xml:space="preserve">, </w:t>
      </w:r>
      <w:r w:rsidR="005A6214" w:rsidRPr="009435E9">
        <w:rPr>
          <w:rFonts w:ascii="Times New Roman" w:hAnsi="Times New Roman" w:cs="Times New Roman"/>
        </w:rPr>
        <w:t>16. 3 2010.</w:t>
      </w:r>
      <w:r w:rsidR="005A6214" w:rsidRPr="005A6214">
        <w:rPr>
          <w:rFonts w:ascii="Times New Roman" w:hAnsi="Times New Roman" w:cs="Times New Roman"/>
          <w:lang w:val="hr-HR"/>
        </w:rPr>
        <w:t xml:space="preserve"> </w:t>
      </w:r>
      <w:hyperlink r:id="rId27" w:history="1">
        <w:r w:rsidRPr="005A6214">
          <w:rPr>
            <w:rStyle w:val="Hyperlink"/>
            <w:rFonts w:ascii="Times New Roman" w:hAnsi="Times New Roman" w:cs="Times New Roman"/>
            <w:lang w:val="hr-HR"/>
          </w:rPr>
          <w:t>http://hudoc.echr.coe.int/eng?i=001-97689</w:t>
        </w:r>
      </w:hyperlink>
      <w:r w:rsidRPr="005A6214">
        <w:rPr>
          <w:rFonts w:ascii="Times New Roman" w:hAnsi="Times New Roman" w:cs="Times New Roman"/>
          <w:lang w:val="hr-HR"/>
        </w:rPr>
        <w:t xml:space="preserve"> </w:t>
      </w:r>
      <w:r w:rsidR="005A6214" w:rsidRPr="009435E9">
        <w:rPr>
          <w:rFonts w:ascii="Times New Roman" w:hAnsi="Times New Roman" w:cs="Times New Roman"/>
          <w:lang w:val="hr-HR"/>
        </w:rPr>
        <w:t>(stranica posjećena 11. 1. 2017)</w:t>
      </w:r>
      <w:r w:rsidR="005A6214" w:rsidRPr="004A5301">
        <w:rPr>
          <w:rFonts w:ascii="Times New Roman" w:hAnsi="Times New Roman" w:cs="Times New Roman"/>
          <w:lang w:val="hr-HR"/>
        </w:rPr>
        <w:t xml:space="preserve"> </w:t>
      </w:r>
      <w:r w:rsidRPr="004A5301">
        <w:rPr>
          <w:rFonts w:ascii="Times New Roman" w:hAnsi="Times New Roman" w:cs="Times New Roman"/>
          <w:lang w:val="hr-HR"/>
        </w:rPr>
        <w:t>(</w:t>
      </w:r>
      <w:r w:rsidR="005A6214">
        <w:rPr>
          <w:rFonts w:ascii="Times New Roman" w:hAnsi="Times New Roman" w:cs="Times New Roman"/>
          <w:lang w:val="hr-HR"/>
        </w:rPr>
        <w:t xml:space="preserve">dostupna </w:t>
      </w:r>
      <w:r w:rsidRPr="00CA363D">
        <w:rPr>
          <w:rFonts w:ascii="Times New Roman" w:hAnsi="Times New Roman" w:cs="Times New Roman"/>
          <w:lang w:val="hr-HR"/>
        </w:rPr>
        <w:t xml:space="preserve">na 12 </w:t>
      </w:r>
      <w:r w:rsidR="007A4FE7" w:rsidRPr="00CA363D">
        <w:rPr>
          <w:rFonts w:ascii="Times New Roman" w:hAnsi="Times New Roman" w:cs="Times New Roman"/>
          <w:lang w:val="hr-HR"/>
        </w:rPr>
        <w:t>jezika, uključujući i hrvatski),</w:t>
      </w:r>
      <w:r w:rsidRPr="00CA363D">
        <w:rPr>
          <w:rFonts w:ascii="Times New Roman" w:hAnsi="Times New Roman" w:cs="Times New Roman"/>
          <w:lang w:val="hr-HR"/>
        </w:rPr>
        <w:t xml:space="preserve"> ili </w:t>
      </w:r>
      <w:r w:rsidRPr="00CA363D">
        <w:rPr>
          <w:rFonts w:ascii="Times New Roman" w:hAnsi="Times New Roman" w:cs="Times New Roman"/>
          <w:i/>
          <w:lang w:val="hr-HR"/>
        </w:rPr>
        <w:t>D.</w:t>
      </w:r>
      <w:r w:rsidR="007A4FE7" w:rsidRPr="00CA363D">
        <w:rPr>
          <w:rFonts w:ascii="Times New Roman" w:hAnsi="Times New Roman" w:cs="Times New Roman"/>
          <w:i/>
          <w:lang w:val="hr-HR"/>
        </w:rPr>
        <w:t xml:space="preserve"> </w:t>
      </w:r>
      <w:r w:rsidRPr="00CA363D">
        <w:rPr>
          <w:rFonts w:ascii="Times New Roman" w:hAnsi="Times New Roman" w:cs="Times New Roman"/>
          <w:i/>
          <w:lang w:val="hr-HR"/>
        </w:rPr>
        <w:t xml:space="preserve">H. </w:t>
      </w:r>
      <w:r w:rsidR="00CA363D" w:rsidRPr="00CA363D">
        <w:rPr>
          <w:rFonts w:ascii="Times New Roman" w:hAnsi="Times New Roman" w:cs="Times New Roman"/>
          <w:i/>
          <w:lang w:val="hr-HR"/>
        </w:rPr>
        <w:t xml:space="preserve">i ostali </w:t>
      </w:r>
      <w:r w:rsidRPr="00CA363D">
        <w:rPr>
          <w:rFonts w:ascii="Times New Roman" w:hAnsi="Times New Roman" w:cs="Times New Roman"/>
          <w:i/>
          <w:lang w:val="hr-HR"/>
        </w:rPr>
        <w:t>protiv Češke</w:t>
      </w:r>
      <w:r w:rsidR="00CA363D" w:rsidRPr="00CA363D">
        <w:rPr>
          <w:rFonts w:ascii="Times New Roman" w:hAnsi="Times New Roman" w:cs="Times New Roman"/>
          <w:i/>
          <w:lang w:val="hr-HR"/>
        </w:rPr>
        <w:t xml:space="preserve"> Republike</w:t>
      </w:r>
      <w:r w:rsidRPr="00CA363D">
        <w:rPr>
          <w:rFonts w:ascii="Times New Roman" w:hAnsi="Times New Roman" w:cs="Times New Roman"/>
          <w:lang w:val="hr-HR"/>
        </w:rPr>
        <w:t xml:space="preserve">, </w:t>
      </w:r>
      <w:r w:rsidR="00CA363D" w:rsidRPr="00CA363D">
        <w:rPr>
          <w:rFonts w:ascii="Times New Roman" w:eastAsia="Times New Roman" w:hAnsi="Times New Roman" w:cs="Times New Roman"/>
          <w:lang w:val="hr-HR"/>
        </w:rPr>
        <w:t xml:space="preserve">Aplikacija br. </w:t>
      </w:r>
      <w:r w:rsidR="00CA363D" w:rsidRPr="009435E9">
        <w:rPr>
          <w:rFonts w:ascii="Times New Roman" w:hAnsi="Times New Roman" w:cs="Times New Roman"/>
        </w:rPr>
        <w:t>57325/00</w:t>
      </w:r>
      <w:r w:rsidR="00CA363D" w:rsidRPr="00CA363D">
        <w:rPr>
          <w:rFonts w:ascii="Times New Roman" w:hAnsi="Times New Roman" w:cs="Times New Roman"/>
          <w:lang w:val="hr-HR"/>
        </w:rPr>
        <w:t>,</w:t>
      </w:r>
      <w:r w:rsidR="00CA363D" w:rsidRPr="009435E9">
        <w:rPr>
          <w:rFonts w:ascii="Times New Roman" w:hAnsi="Times New Roman" w:cs="Times New Roman"/>
          <w:lang w:val="hr-HR"/>
        </w:rPr>
        <w:t xml:space="preserve"> </w:t>
      </w:r>
      <w:r w:rsidR="00CA363D" w:rsidRPr="009435E9">
        <w:rPr>
          <w:rFonts w:ascii="Times New Roman" w:hAnsi="Times New Roman" w:cs="Times New Roman"/>
        </w:rPr>
        <w:t xml:space="preserve">13. 11. 2007. </w:t>
      </w:r>
      <w:hyperlink r:id="rId28" w:history="1">
        <w:r w:rsidRPr="00CA363D">
          <w:rPr>
            <w:rStyle w:val="Hyperlink"/>
            <w:rFonts w:ascii="Times New Roman" w:hAnsi="Times New Roman" w:cs="Times New Roman"/>
            <w:lang w:val="hr-HR"/>
          </w:rPr>
          <w:t>http://hudoc.echr.coe.int/eng?i=001-83256</w:t>
        </w:r>
      </w:hyperlink>
      <w:r w:rsidRPr="00CA363D">
        <w:rPr>
          <w:rFonts w:ascii="Times New Roman" w:hAnsi="Times New Roman" w:cs="Times New Roman"/>
          <w:lang w:val="hr-HR"/>
        </w:rPr>
        <w:t xml:space="preserve"> </w:t>
      </w:r>
      <w:r w:rsidR="00CA363D" w:rsidRPr="00CA363D">
        <w:rPr>
          <w:rFonts w:ascii="Times New Roman" w:hAnsi="Times New Roman" w:cs="Times New Roman"/>
          <w:lang w:val="hr-HR"/>
        </w:rPr>
        <w:t xml:space="preserve">(stranica posjećena 11. 1. 2017) </w:t>
      </w:r>
      <w:r w:rsidRPr="00CA363D">
        <w:rPr>
          <w:rFonts w:ascii="Times New Roman" w:hAnsi="Times New Roman" w:cs="Times New Roman"/>
          <w:lang w:val="hr-HR"/>
        </w:rPr>
        <w:t>(dostupno na 16 jezik</w:t>
      </w:r>
      <w:r w:rsidR="007A4FE7" w:rsidRPr="00CA363D">
        <w:rPr>
          <w:rFonts w:ascii="Times New Roman" w:hAnsi="Times New Roman" w:cs="Times New Roman"/>
          <w:lang w:val="hr-HR"/>
        </w:rPr>
        <w:t>a</w:t>
      </w:r>
      <w:r w:rsidRPr="00CA363D">
        <w:rPr>
          <w:rFonts w:ascii="Times New Roman" w:hAnsi="Times New Roman" w:cs="Times New Roman"/>
          <w:lang w:val="hr-HR"/>
        </w:rPr>
        <w:t>, uključujući bosanski i srpski).</w:t>
      </w:r>
      <w:r w:rsidRPr="004A5301">
        <w:rPr>
          <w:rFonts w:ascii="Times New Roman" w:hAnsi="Times New Roman" w:cs="Times New Roman"/>
          <w:lang w:val="hr-HR"/>
        </w:rPr>
        <w:t xml:space="preserve"> </w:t>
      </w:r>
    </w:p>
  </w:footnote>
  <w:footnote w:id="31">
    <w:p w14:paraId="06E21DF0" w14:textId="3A9222DE" w:rsidR="00322C25" w:rsidRPr="004A5301" w:rsidRDefault="00322C25"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CA363D" w:rsidRPr="00CA363D">
        <w:rPr>
          <w:rFonts w:ascii="Times New Roman" w:hAnsi="Times New Roman" w:cs="Times New Roman"/>
          <w:lang w:val="hr-HR"/>
        </w:rPr>
        <w:t>Maja Rener-Smajović,</w:t>
      </w:r>
      <w:r w:rsidR="00CA363D">
        <w:rPr>
          <w:rFonts w:ascii="Times New Roman" w:hAnsi="Times New Roman" w:cs="Times New Roman"/>
          <w:lang w:val="hr-HR"/>
        </w:rPr>
        <w:t xml:space="preserve"> </w:t>
      </w:r>
      <w:r w:rsidR="007A4FE7" w:rsidRPr="004A5301">
        <w:rPr>
          <w:rFonts w:ascii="Times New Roman" w:hAnsi="Times New Roman" w:cs="Times New Roman"/>
          <w:lang w:val="hr-HR"/>
        </w:rPr>
        <w:t>„</w:t>
      </w:r>
      <w:r w:rsidRPr="004A5301">
        <w:rPr>
          <w:rFonts w:ascii="Times New Roman" w:hAnsi="Times New Roman" w:cs="Times New Roman"/>
          <w:lang w:val="hr-HR"/>
        </w:rPr>
        <w:t>HNK: Ne znaju kako da ukinu dvije škole pod jednim krovom</w:t>
      </w:r>
      <w:r w:rsidR="007A4FE7" w:rsidRPr="004A5301">
        <w:rPr>
          <w:rFonts w:ascii="Times New Roman" w:hAnsi="Times New Roman" w:cs="Times New Roman"/>
          <w:lang w:val="hr-HR"/>
        </w:rPr>
        <w:t>”</w:t>
      </w:r>
      <w:r w:rsidRPr="004A5301">
        <w:rPr>
          <w:rFonts w:ascii="Times New Roman" w:hAnsi="Times New Roman" w:cs="Times New Roman"/>
          <w:lang w:val="hr-HR"/>
        </w:rPr>
        <w:t xml:space="preserve">, </w:t>
      </w:r>
      <w:r w:rsidR="00CA363D" w:rsidRPr="004A5301">
        <w:rPr>
          <w:rFonts w:ascii="Times New Roman" w:hAnsi="Times New Roman" w:cs="Times New Roman"/>
          <w:i/>
          <w:lang w:val="hr-HR"/>
        </w:rPr>
        <w:t>Nezavisne novine</w:t>
      </w:r>
      <w:r w:rsidR="00CA363D" w:rsidRPr="004A5301">
        <w:rPr>
          <w:rFonts w:ascii="Times New Roman" w:hAnsi="Times New Roman" w:cs="Times New Roman"/>
          <w:lang w:val="hr-HR"/>
        </w:rPr>
        <w:t xml:space="preserve">, </w:t>
      </w:r>
      <w:r w:rsidRPr="004A5301">
        <w:rPr>
          <w:rFonts w:ascii="Times New Roman" w:hAnsi="Times New Roman" w:cs="Times New Roman"/>
          <w:lang w:val="hr-HR"/>
        </w:rPr>
        <w:t xml:space="preserve">4. </w:t>
      </w:r>
      <w:r w:rsidR="00CA363D">
        <w:rPr>
          <w:rFonts w:ascii="Times New Roman" w:hAnsi="Times New Roman" w:cs="Times New Roman"/>
          <w:lang w:val="hr-HR"/>
        </w:rPr>
        <w:t>1.</w:t>
      </w:r>
      <w:r w:rsidR="00CA363D" w:rsidRPr="004A5301">
        <w:rPr>
          <w:rFonts w:ascii="Times New Roman" w:hAnsi="Times New Roman" w:cs="Times New Roman"/>
          <w:lang w:val="hr-HR"/>
        </w:rPr>
        <w:t xml:space="preserve"> </w:t>
      </w:r>
      <w:r w:rsidRPr="004A5301">
        <w:rPr>
          <w:rFonts w:ascii="Times New Roman" w:hAnsi="Times New Roman" w:cs="Times New Roman"/>
          <w:lang w:val="hr-HR"/>
        </w:rPr>
        <w:t xml:space="preserve">2016. </w:t>
      </w:r>
    </w:p>
    <w:p w14:paraId="2BA3335D" w14:textId="6362C52C" w:rsidR="00322C25" w:rsidRPr="004A5301" w:rsidRDefault="00EF60E1" w:rsidP="000B56C6">
      <w:pPr>
        <w:pStyle w:val="FootnoteText"/>
        <w:jc w:val="both"/>
        <w:rPr>
          <w:rFonts w:ascii="Times New Roman" w:hAnsi="Times New Roman" w:cs="Times New Roman"/>
          <w:lang w:val="hr-HR"/>
        </w:rPr>
      </w:pPr>
      <w:hyperlink r:id="rId29" w:history="1">
        <w:r w:rsidR="00322C25" w:rsidRPr="004A5301">
          <w:rPr>
            <w:rStyle w:val="Hyperlink"/>
            <w:rFonts w:ascii="Times New Roman" w:hAnsi="Times New Roman" w:cs="Times New Roman"/>
            <w:lang w:val="hr-HR"/>
          </w:rPr>
          <w:t>http://www.nezavisne.com/novosti/drustvo/HNK-Ne-znaju-kako-da-ukinu-dvije-skole-pod-jednim-krovom/346015</w:t>
        </w:r>
      </w:hyperlink>
      <w:r w:rsidR="00CA363D">
        <w:rPr>
          <w:rStyle w:val="Hyperlink"/>
          <w:rFonts w:ascii="Times New Roman" w:hAnsi="Times New Roman" w:cs="Times New Roman"/>
          <w:lang w:val="hr-HR"/>
        </w:rPr>
        <w:t xml:space="preserve"> </w:t>
      </w:r>
      <w:r w:rsidR="00CA363D" w:rsidRPr="00CA363D">
        <w:rPr>
          <w:rFonts w:ascii="Times New Roman" w:hAnsi="Times New Roman" w:cs="Times New Roman"/>
          <w:lang w:val="hr-HR"/>
        </w:rPr>
        <w:t>(stranica posjećena 11. 1. 2017)</w:t>
      </w:r>
      <w:r w:rsidR="00CA363D">
        <w:rPr>
          <w:rFonts w:ascii="Times New Roman" w:hAnsi="Times New Roman" w:cs="Times New Roman"/>
          <w:lang w:val="hr-HR"/>
        </w:rPr>
        <w:t>.</w:t>
      </w:r>
      <w:r w:rsidR="00CA363D" w:rsidRPr="00CA363D">
        <w:rPr>
          <w:rFonts w:ascii="Times New Roman" w:hAnsi="Times New Roman" w:cs="Times New Roman"/>
          <w:lang w:val="hr-HR"/>
        </w:rPr>
        <w:t xml:space="preserve"> </w:t>
      </w:r>
      <w:r w:rsidR="00322C25" w:rsidRPr="004A5301">
        <w:rPr>
          <w:rFonts w:ascii="Times New Roman" w:hAnsi="Times New Roman" w:cs="Times New Roman"/>
          <w:lang w:val="hr-HR"/>
        </w:rPr>
        <w:t xml:space="preserve"> </w:t>
      </w:r>
    </w:p>
  </w:footnote>
  <w:footnote w:id="32">
    <w:p w14:paraId="7854C20A" w14:textId="1DF8B5F4" w:rsidR="005B355D" w:rsidRPr="004A5301" w:rsidRDefault="005B355D"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Mada Evropski sud za ljudska prava izbjegava da u presudama definiše ove rokove, nepisano pravilo u Sudu je da se kašnjenje u izvršenju počinje računati kao ‘kažnjivo’ nakon 15 mjeseci od zahtjeva za izvršenje. Na primjer, u predmetu </w:t>
      </w:r>
      <w:r w:rsidRPr="004A5301">
        <w:rPr>
          <w:rFonts w:ascii="Times New Roman" w:hAnsi="Times New Roman" w:cs="Times New Roman"/>
          <w:i/>
          <w:lang w:val="hr-HR"/>
        </w:rPr>
        <w:t>Bjelajac protiv Srbije</w:t>
      </w:r>
      <w:r w:rsidRPr="004A5301">
        <w:rPr>
          <w:rFonts w:ascii="Times New Roman" w:hAnsi="Times New Roman" w:cs="Times New Roman"/>
          <w:lang w:val="hr-HR"/>
        </w:rPr>
        <w:t xml:space="preserve">, dvije godine zastoja u izvršenju koje su se mogle pripisati državi su dovele do toga da Sud nađe povredu člana 6 Evropske konvencije. Vidjeti </w:t>
      </w:r>
      <w:r w:rsidR="00CA363D" w:rsidRPr="004A5301">
        <w:rPr>
          <w:rFonts w:ascii="Times New Roman" w:hAnsi="Times New Roman" w:cs="Times New Roman"/>
          <w:lang w:val="hr-HR"/>
        </w:rPr>
        <w:t>Evropski sud za ljudska prava</w:t>
      </w:r>
      <w:r w:rsidR="00CA363D">
        <w:rPr>
          <w:rFonts w:ascii="Times New Roman" w:hAnsi="Times New Roman" w:cs="Times New Roman"/>
          <w:lang w:val="hr-HR"/>
        </w:rPr>
        <w:t>,</w:t>
      </w:r>
      <w:r w:rsidR="00CA363D" w:rsidRPr="004A5301">
        <w:rPr>
          <w:rFonts w:ascii="Times New Roman" w:hAnsi="Times New Roman" w:cs="Times New Roman"/>
          <w:lang w:val="hr-HR"/>
        </w:rPr>
        <w:t xml:space="preserve"> </w:t>
      </w:r>
      <w:r w:rsidRPr="004A5301">
        <w:rPr>
          <w:rFonts w:ascii="Times New Roman" w:hAnsi="Times New Roman" w:cs="Times New Roman"/>
          <w:i/>
          <w:lang w:val="hr-HR"/>
        </w:rPr>
        <w:t>Bjelajac protiv Srbije</w:t>
      </w:r>
      <w:r w:rsidRPr="004A5301">
        <w:rPr>
          <w:rFonts w:ascii="Times New Roman" w:hAnsi="Times New Roman" w:cs="Times New Roman"/>
          <w:lang w:val="hr-HR"/>
        </w:rPr>
        <w:t xml:space="preserve">, </w:t>
      </w:r>
      <w:r w:rsidR="00CA363D">
        <w:rPr>
          <w:rFonts w:ascii="Times New Roman" w:hAnsi="Times New Roman" w:cs="Times New Roman"/>
          <w:lang w:val="hr-HR"/>
        </w:rPr>
        <w:t>Aplikacija</w:t>
      </w:r>
      <w:r w:rsidR="00CA363D" w:rsidRPr="004A5301">
        <w:rPr>
          <w:rFonts w:ascii="Times New Roman" w:hAnsi="Times New Roman" w:cs="Times New Roman"/>
          <w:lang w:val="hr-HR"/>
        </w:rPr>
        <w:t xml:space="preserve"> </w:t>
      </w:r>
      <w:r w:rsidRPr="004A5301">
        <w:rPr>
          <w:rFonts w:ascii="Times New Roman" w:hAnsi="Times New Roman" w:cs="Times New Roman"/>
          <w:lang w:val="hr-HR"/>
        </w:rPr>
        <w:t xml:space="preserve">br. 6282/06, 18. </w:t>
      </w:r>
      <w:r w:rsidR="00CA363D">
        <w:rPr>
          <w:rFonts w:ascii="Times New Roman" w:hAnsi="Times New Roman" w:cs="Times New Roman"/>
          <w:lang w:val="hr-HR"/>
        </w:rPr>
        <w:t>9.</w:t>
      </w:r>
      <w:r w:rsidR="00CA363D" w:rsidRPr="004A5301">
        <w:rPr>
          <w:rFonts w:ascii="Times New Roman" w:hAnsi="Times New Roman" w:cs="Times New Roman"/>
          <w:lang w:val="hr-HR"/>
        </w:rPr>
        <w:t xml:space="preserve"> </w:t>
      </w:r>
      <w:r w:rsidRPr="004A5301">
        <w:rPr>
          <w:rFonts w:ascii="Times New Roman" w:hAnsi="Times New Roman" w:cs="Times New Roman"/>
          <w:lang w:val="hr-HR"/>
        </w:rPr>
        <w:t>2012</w:t>
      </w:r>
      <w:r w:rsidR="00CA363D">
        <w:rPr>
          <w:rFonts w:ascii="Times New Roman" w:hAnsi="Times New Roman" w:cs="Times New Roman"/>
          <w:lang w:val="hr-HR"/>
        </w:rPr>
        <w:t xml:space="preserve">. </w:t>
      </w:r>
      <w:hyperlink r:id="rId30" w:history="1">
        <w:r w:rsidRPr="004A5301">
          <w:rPr>
            <w:rStyle w:val="Hyperlink"/>
            <w:rFonts w:ascii="Times New Roman" w:hAnsi="Times New Roman" w:cs="Times New Roman"/>
            <w:lang w:val="hr-HR"/>
          </w:rPr>
          <w:t>http://hudoc.echr.coe.int/eng?i=001-113134</w:t>
        </w:r>
      </w:hyperlink>
      <w:r w:rsidR="00CA363D">
        <w:rPr>
          <w:rFonts w:ascii="Times New Roman" w:hAnsi="Times New Roman" w:cs="Times New Roman"/>
          <w:lang w:val="hr-HR"/>
        </w:rPr>
        <w:t xml:space="preserve"> </w:t>
      </w:r>
      <w:r w:rsidR="00CA363D" w:rsidRPr="00CA363D">
        <w:rPr>
          <w:rFonts w:ascii="Times New Roman" w:hAnsi="Times New Roman" w:cs="Times New Roman"/>
          <w:lang w:val="hr-HR"/>
        </w:rPr>
        <w:t>(stranica posjećena 11. 1. 2017)</w:t>
      </w:r>
      <w:r w:rsidR="00CA363D">
        <w:rPr>
          <w:rFonts w:ascii="Times New Roman" w:hAnsi="Times New Roman" w:cs="Times New Roman"/>
          <w:lang w:val="hr-HR"/>
        </w:rPr>
        <w:t>.</w:t>
      </w:r>
      <w:r w:rsidR="00CA363D" w:rsidRPr="00CA363D">
        <w:rPr>
          <w:rFonts w:ascii="Times New Roman" w:hAnsi="Times New Roman" w:cs="Times New Roman"/>
          <w:lang w:val="hr-HR"/>
        </w:rPr>
        <w:t xml:space="preserve"> </w:t>
      </w:r>
      <w:r w:rsidR="00CA363D" w:rsidRPr="004A5301">
        <w:rPr>
          <w:rFonts w:ascii="Times New Roman" w:hAnsi="Times New Roman" w:cs="Times New Roman"/>
          <w:lang w:val="hr-HR"/>
        </w:rPr>
        <w:t xml:space="preserve"> </w:t>
      </w:r>
      <w:r w:rsidRPr="004A5301">
        <w:rPr>
          <w:rFonts w:ascii="Times New Roman" w:hAnsi="Times New Roman" w:cs="Times New Roman"/>
          <w:lang w:val="hr-HR"/>
        </w:rPr>
        <w:t xml:space="preserve"> </w:t>
      </w:r>
    </w:p>
  </w:footnote>
  <w:footnote w:id="33">
    <w:p w14:paraId="749084FF" w14:textId="69690770" w:rsidR="005B355D" w:rsidRPr="004A5301" w:rsidRDefault="005B355D" w:rsidP="000B56C6">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Član 351 Krivičnog zakona Federacije BiH predviđa kaznu zatvora do 3 godine za obični i do 5 godina zatvora za teži oblik krivičnog djela neizvršenja sudske odluke od strane odgovornog lica u organu vlasti ili pravno</w:t>
      </w:r>
      <w:r w:rsidR="007A4FE7" w:rsidRPr="004A5301">
        <w:rPr>
          <w:rFonts w:ascii="Times New Roman" w:hAnsi="Times New Roman" w:cs="Times New Roman"/>
          <w:lang w:val="hr-HR"/>
        </w:rPr>
        <w:t>m licu</w:t>
      </w:r>
      <w:r w:rsidRPr="004A5301">
        <w:rPr>
          <w:rFonts w:ascii="Times New Roman" w:hAnsi="Times New Roman" w:cs="Times New Roman"/>
          <w:lang w:val="hr-HR"/>
        </w:rPr>
        <w:t xml:space="preserve"> ili drugim institucijama u Federaciji koj</w:t>
      </w:r>
      <w:r w:rsidR="007A4FE7" w:rsidRPr="004A5301">
        <w:rPr>
          <w:rFonts w:ascii="Times New Roman" w:hAnsi="Times New Roman" w:cs="Times New Roman"/>
          <w:lang w:val="hr-HR"/>
        </w:rPr>
        <w:t>e</w:t>
      </w:r>
      <w:r w:rsidRPr="004A5301">
        <w:rPr>
          <w:rFonts w:ascii="Times New Roman" w:hAnsi="Times New Roman" w:cs="Times New Roman"/>
          <w:lang w:val="hr-HR"/>
        </w:rPr>
        <w:t xml:space="preserve"> ne postupi po pravosnažnoj odluci suda u Federaciji</w:t>
      </w:r>
      <w:r w:rsidR="00CA363D">
        <w:rPr>
          <w:rFonts w:ascii="Times New Roman" w:hAnsi="Times New Roman" w:cs="Times New Roman"/>
          <w:lang w:val="hr-HR"/>
        </w:rPr>
        <w:t>.</w:t>
      </w:r>
    </w:p>
  </w:footnote>
  <w:footnote w:id="34">
    <w:p w14:paraId="34425D1D" w14:textId="7D4F3D8F" w:rsidR="00B66003" w:rsidRPr="004A5301" w:rsidRDefault="00EF47A7" w:rsidP="00B66003">
      <w:pPr>
        <w:pStyle w:val="FootnoteText"/>
        <w:jc w:val="both"/>
        <w:rPr>
          <w:rFonts w:ascii="Times New Roman" w:hAnsi="Times New Roman" w:cs="Times New Roman"/>
          <w:lang w:val="hr-HR"/>
        </w:rPr>
      </w:pPr>
      <w:r w:rsidRPr="004A5301">
        <w:rPr>
          <w:rStyle w:val="FootnoteReference"/>
          <w:rFonts w:ascii="Times New Roman" w:hAnsi="Times New Roman" w:cs="Times New Roman"/>
          <w:lang w:val="hr-HR"/>
        </w:rPr>
        <w:footnoteRef/>
      </w:r>
      <w:r w:rsidRPr="004A5301">
        <w:rPr>
          <w:rFonts w:ascii="Times New Roman" w:hAnsi="Times New Roman" w:cs="Times New Roman"/>
          <w:lang w:val="hr-HR"/>
        </w:rPr>
        <w:t xml:space="preserve"> </w:t>
      </w:r>
      <w:r w:rsidR="00B66003">
        <w:rPr>
          <w:rFonts w:ascii="Times New Roman" w:hAnsi="Times New Roman" w:cs="Times New Roman"/>
          <w:lang w:val="hr-HR"/>
        </w:rPr>
        <w:t xml:space="preserve">Franklin D. </w:t>
      </w:r>
      <w:r w:rsidRPr="004A5301">
        <w:rPr>
          <w:rFonts w:ascii="Times New Roman" w:hAnsi="Times New Roman" w:cs="Times New Roman"/>
          <w:lang w:val="hr-HR"/>
        </w:rPr>
        <w:t>Roosevelt</w:t>
      </w:r>
      <w:r w:rsidR="007A4FE7" w:rsidRPr="004A5301">
        <w:rPr>
          <w:rFonts w:ascii="Times New Roman" w:hAnsi="Times New Roman" w:cs="Times New Roman"/>
          <w:lang w:val="hr-HR"/>
        </w:rPr>
        <w:t>,</w:t>
      </w:r>
      <w:r w:rsidRPr="004A5301">
        <w:rPr>
          <w:rFonts w:ascii="Times New Roman" w:hAnsi="Times New Roman" w:cs="Times New Roman"/>
          <w:lang w:val="hr-HR"/>
        </w:rPr>
        <w:t xml:space="preserve">  32. </w:t>
      </w:r>
      <w:r w:rsidR="007A4FE7" w:rsidRPr="004A5301">
        <w:rPr>
          <w:rFonts w:ascii="Times New Roman" w:hAnsi="Times New Roman" w:cs="Times New Roman"/>
          <w:lang w:val="hr-HR"/>
        </w:rPr>
        <w:t>p</w:t>
      </w:r>
      <w:r w:rsidRPr="004A5301">
        <w:rPr>
          <w:rFonts w:ascii="Times New Roman" w:hAnsi="Times New Roman" w:cs="Times New Roman"/>
          <w:lang w:val="hr-HR"/>
        </w:rPr>
        <w:t xml:space="preserve">redsjednik Sjedinjenih Američkih Država, </w:t>
      </w:r>
      <w:r w:rsidR="007A4FE7" w:rsidRPr="004A5301">
        <w:rPr>
          <w:rFonts w:ascii="Times New Roman" w:hAnsi="Times New Roman" w:cs="Times New Roman"/>
          <w:lang w:val="hr-HR"/>
        </w:rPr>
        <w:t>g</w:t>
      </w:r>
      <w:r w:rsidRPr="004A5301">
        <w:rPr>
          <w:rFonts w:ascii="Times New Roman" w:hAnsi="Times New Roman" w:cs="Times New Roman"/>
          <w:lang w:val="hr-HR"/>
        </w:rPr>
        <w:t xml:space="preserve">ovor na Univerzitetu u Pensilvaniji, 20. septembar 1940. Dostupno na engleskom na: </w:t>
      </w:r>
      <w:hyperlink r:id="rId31" w:history="1">
        <w:r w:rsidRPr="004A5301">
          <w:rPr>
            <w:rStyle w:val="Hyperlink"/>
            <w:rFonts w:ascii="Times New Roman" w:hAnsi="Times New Roman" w:cs="Times New Roman"/>
            <w:lang w:val="hr-HR"/>
          </w:rPr>
          <w:t>http://www.presidency.ucsb.edu/ws/?pid=15860</w:t>
        </w:r>
      </w:hyperlink>
      <w:r w:rsidR="00B66003">
        <w:rPr>
          <w:rStyle w:val="Hyperlink"/>
          <w:rFonts w:ascii="Times New Roman" w:hAnsi="Times New Roman" w:cs="Times New Roman"/>
          <w:lang w:val="hr-HR"/>
        </w:rPr>
        <w:t xml:space="preserve"> </w:t>
      </w:r>
      <w:r w:rsidR="00B66003" w:rsidRPr="00CA363D">
        <w:rPr>
          <w:rFonts w:ascii="Times New Roman" w:hAnsi="Times New Roman" w:cs="Times New Roman"/>
          <w:lang w:val="hr-HR"/>
        </w:rPr>
        <w:t>(stranica posjećena 11. 1. 2017)</w:t>
      </w:r>
      <w:r w:rsidR="00B66003">
        <w:rPr>
          <w:rFonts w:ascii="Times New Roman" w:hAnsi="Times New Roman" w:cs="Times New Roman"/>
          <w:lang w:val="hr-HR"/>
        </w:rPr>
        <w:t>.</w:t>
      </w:r>
      <w:r w:rsidR="00B66003" w:rsidRPr="00CA363D">
        <w:rPr>
          <w:rFonts w:ascii="Times New Roman" w:hAnsi="Times New Roman" w:cs="Times New Roman"/>
          <w:lang w:val="hr-HR"/>
        </w:rPr>
        <w:t xml:space="preserve"> </w:t>
      </w:r>
      <w:r w:rsidR="00B66003" w:rsidRPr="004A5301">
        <w:rPr>
          <w:rFonts w:ascii="Times New Roman" w:hAnsi="Times New Roman" w:cs="Times New Roman"/>
          <w:lang w:val="hr-HR"/>
        </w:rPr>
        <w:t xml:space="preserve">  </w:t>
      </w:r>
    </w:p>
    <w:p w14:paraId="2EF652F3" w14:textId="383A6BB2" w:rsidR="00EF47A7" w:rsidRPr="004A5301" w:rsidRDefault="00EF47A7" w:rsidP="000B56C6">
      <w:pPr>
        <w:pStyle w:val="FootnoteText"/>
        <w:jc w:val="both"/>
        <w:rPr>
          <w:rFonts w:ascii="Times New Roman" w:hAnsi="Times New Roman" w:cs="Times New Roman"/>
          <w:lang w:val="hr-HR"/>
        </w:rPr>
      </w:pPr>
      <w:r w:rsidRPr="004A5301">
        <w:rPr>
          <w:rFonts w:ascii="Times New Roman" w:hAnsi="Times New Roman" w:cs="Times New Roman"/>
          <w:lang w:val="hr-H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5EC"/>
    <w:multiLevelType w:val="hybridMultilevel"/>
    <w:tmpl w:val="710E9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F7E"/>
    <w:multiLevelType w:val="hybridMultilevel"/>
    <w:tmpl w:val="76F6223E"/>
    <w:lvl w:ilvl="0" w:tplc="04090017">
      <w:start w:val="1"/>
      <w:numFmt w:val="lowerLetter"/>
      <w:lvlText w:val="%1)"/>
      <w:lvlJc w:val="left"/>
      <w:pPr>
        <w:ind w:left="1026" w:hanging="360"/>
      </w:pPr>
    </w:lvl>
    <w:lvl w:ilvl="1" w:tplc="04090019">
      <w:start w:val="1"/>
      <w:numFmt w:val="lowerLetter"/>
      <w:lvlText w:val="%2."/>
      <w:lvlJc w:val="left"/>
      <w:pPr>
        <w:ind w:left="1746" w:hanging="360"/>
      </w:pPr>
    </w:lvl>
    <w:lvl w:ilvl="2" w:tplc="0409001B">
      <w:start w:val="1"/>
      <w:numFmt w:val="lowerRoman"/>
      <w:lvlText w:val="%3."/>
      <w:lvlJc w:val="right"/>
      <w:pPr>
        <w:ind w:left="2466" w:hanging="180"/>
      </w:pPr>
    </w:lvl>
    <w:lvl w:ilvl="3" w:tplc="0409000F">
      <w:start w:val="1"/>
      <w:numFmt w:val="decimal"/>
      <w:lvlText w:val="%4."/>
      <w:lvlJc w:val="left"/>
      <w:pPr>
        <w:ind w:left="3186" w:hanging="360"/>
      </w:pPr>
    </w:lvl>
    <w:lvl w:ilvl="4" w:tplc="04090019">
      <w:start w:val="1"/>
      <w:numFmt w:val="lowerLetter"/>
      <w:lvlText w:val="%5."/>
      <w:lvlJc w:val="left"/>
      <w:pPr>
        <w:ind w:left="3906" w:hanging="360"/>
      </w:pPr>
    </w:lvl>
    <w:lvl w:ilvl="5" w:tplc="0409001B">
      <w:start w:val="1"/>
      <w:numFmt w:val="lowerRoman"/>
      <w:lvlText w:val="%6."/>
      <w:lvlJc w:val="right"/>
      <w:pPr>
        <w:ind w:left="4626" w:hanging="180"/>
      </w:pPr>
    </w:lvl>
    <w:lvl w:ilvl="6" w:tplc="0409000F">
      <w:start w:val="1"/>
      <w:numFmt w:val="decimal"/>
      <w:lvlText w:val="%7."/>
      <w:lvlJc w:val="left"/>
      <w:pPr>
        <w:ind w:left="5346" w:hanging="360"/>
      </w:pPr>
    </w:lvl>
    <w:lvl w:ilvl="7" w:tplc="04090019">
      <w:start w:val="1"/>
      <w:numFmt w:val="lowerLetter"/>
      <w:lvlText w:val="%8."/>
      <w:lvlJc w:val="left"/>
      <w:pPr>
        <w:ind w:left="6066" w:hanging="360"/>
      </w:pPr>
    </w:lvl>
    <w:lvl w:ilvl="8" w:tplc="0409001B">
      <w:start w:val="1"/>
      <w:numFmt w:val="lowerRoman"/>
      <w:lvlText w:val="%9."/>
      <w:lvlJc w:val="right"/>
      <w:pPr>
        <w:ind w:left="6786" w:hanging="180"/>
      </w:pPr>
    </w:lvl>
  </w:abstractNum>
  <w:abstractNum w:abstractNumId="2" w15:restartNumberingAfterBreak="0">
    <w:nsid w:val="26B350D0"/>
    <w:multiLevelType w:val="hybridMultilevel"/>
    <w:tmpl w:val="FA8A45B2"/>
    <w:lvl w:ilvl="0" w:tplc="6D62A3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731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98"/>
    <w:rsid w:val="0000107A"/>
    <w:rsid w:val="000B56C6"/>
    <w:rsid w:val="000D172F"/>
    <w:rsid w:val="00110376"/>
    <w:rsid w:val="00172260"/>
    <w:rsid w:val="00185A13"/>
    <w:rsid w:val="001D34B3"/>
    <w:rsid w:val="001D4E98"/>
    <w:rsid w:val="001E4F3A"/>
    <w:rsid w:val="001E5023"/>
    <w:rsid w:val="002150C1"/>
    <w:rsid w:val="00232CFD"/>
    <w:rsid w:val="0025656A"/>
    <w:rsid w:val="00273F8D"/>
    <w:rsid w:val="002800D2"/>
    <w:rsid w:val="002E4151"/>
    <w:rsid w:val="002E609B"/>
    <w:rsid w:val="002E6DC5"/>
    <w:rsid w:val="00322C25"/>
    <w:rsid w:val="00332724"/>
    <w:rsid w:val="00336ED9"/>
    <w:rsid w:val="003430E0"/>
    <w:rsid w:val="00381CFD"/>
    <w:rsid w:val="00382006"/>
    <w:rsid w:val="003859DB"/>
    <w:rsid w:val="0039348B"/>
    <w:rsid w:val="00417FA0"/>
    <w:rsid w:val="00425688"/>
    <w:rsid w:val="0043276A"/>
    <w:rsid w:val="00460138"/>
    <w:rsid w:val="00464507"/>
    <w:rsid w:val="004707C2"/>
    <w:rsid w:val="004A5301"/>
    <w:rsid w:val="004F7321"/>
    <w:rsid w:val="00500AC7"/>
    <w:rsid w:val="00523F0C"/>
    <w:rsid w:val="00572512"/>
    <w:rsid w:val="005740BE"/>
    <w:rsid w:val="00591981"/>
    <w:rsid w:val="005A3730"/>
    <w:rsid w:val="005A6214"/>
    <w:rsid w:val="005B2F48"/>
    <w:rsid w:val="005B355D"/>
    <w:rsid w:val="005F1C86"/>
    <w:rsid w:val="006409CE"/>
    <w:rsid w:val="00646058"/>
    <w:rsid w:val="00651271"/>
    <w:rsid w:val="0069190E"/>
    <w:rsid w:val="006B370A"/>
    <w:rsid w:val="006C3B63"/>
    <w:rsid w:val="006E24D1"/>
    <w:rsid w:val="006E3767"/>
    <w:rsid w:val="00703B6F"/>
    <w:rsid w:val="007242C2"/>
    <w:rsid w:val="007268C2"/>
    <w:rsid w:val="007453B0"/>
    <w:rsid w:val="00747841"/>
    <w:rsid w:val="0075101E"/>
    <w:rsid w:val="007661C8"/>
    <w:rsid w:val="007A4D19"/>
    <w:rsid w:val="007A4FE7"/>
    <w:rsid w:val="007C4108"/>
    <w:rsid w:val="00842A18"/>
    <w:rsid w:val="008773C7"/>
    <w:rsid w:val="008A391F"/>
    <w:rsid w:val="0091501A"/>
    <w:rsid w:val="00933013"/>
    <w:rsid w:val="009435E9"/>
    <w:rsid w:val="0096121D"/>
    <w:rsid w:val="00996704"/>
    <w:rsid w:val="009A0A6F"/>
    <w:rsid w:val="009F1378"/>
    <w:rsid w:val="00A92C45"/>
    <w:rsid w:val="00AA2435"/>
    <w:rsid w:val="00AA4AF5"/>
    <w:rsid w:val="00AC23C5"/>
    <w:rsid w:val="00AC7F9F"/>
    <w:rsid w:val="00B47DF1"/>
    <w:rsid w:val="00B57C7B"/>
    <w:rsid w:val="00B66003"/>
    <w:rsid w:val="00B6745C"/>
    <w:rsid w:val="00B76A5E"/>
    <w:rsid w:val="00BA3145"/>
    <w:rsid w:val="00BA4366"/>
    <w:rsid w:val="00BF0F4A"/>
    <w:rsid w:val="00C119FC"/>
    <w:rsid w:val="00C4526D"/>
    <w:rsid w:val="00C809E8"/>
    <w:rsid w:val="00C8518C"/>
    <w:rsid w:val="00CA363D"/>
    <w:rsid w:val="00CF1FBF"/>
    <w:rsid w:val="00CF2014"/>
    <w:rsid w:val="00CF225D"/>
    <w:rsid w:val="00CF24F9"/>
    <w:rsid w:val="00D247B2"/>
    <w:rsid w:val="00D26C45"/>
    <w:rsid w:val="00D343C9"/>
    <w:rsid w:val="00D46FFB"/>
    <w:rsid w:val="00D72B97"/>
    <w:rsid w:val="00DD633E"/>
    <w:rsid w:val="00DE6C34"/>
    <w:rsid w:val="00E003E0"/>
    <w:rsid w:val="00E5060E"/>
    <w:rsid w:val="00E773FA"/>
    <w:rsid w:val="00E8222C"/>
    <w:rsid w:val="00E844B7"/>
    <w:rsid w:val="00E95E54"/>
    <w:rsid w:val="00ED2927"/>
    <w:rsid w:val="00EF26BF"/>
    <w:rsid w:val="00EF47A7"/>
    <w:rsid w:val="00EF60E1"/>
    <w:rsid w:val="00F17EA7"/>
    <w:rsid w:val="00F25BEC"/>
    <w:rsid w:val="00F35A58"/>
    <w:rsid w:val="00F8509F"/>
    <w:rsid w:val="00F949C3"/>
    <w:rsid w:val="00FA7569"/>
    <w:rsid w:val="00FB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EB18"/>
  <w15:docId w15:val="{C8E5CACF-C9CC-4A34-B827-9CE9C681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2800D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280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fn,FN"/>
    <w:basedOn w:val="Normal"/>
    <w:link w:val="FootnoteTextChar"/>
    <w:unhideWhenUsed/>
    <w:qFormat/>
    <w:rsid w:val="00651271"/>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rsid w:val="00651271"/>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nhideWhenUsed/>
    <w:rsid w:val="00651271"/>
    <w:rPr>
      <w:vertAlign w:val="superscript"/>
    </w:rPr>
  </w:style>
  <w:style w:type="paragraph" w:styleId="NormalWeb">
    <w:name w:val="Normal (Web)"/>
    <w:basedOn w:val="Normal"/>
    <w:uiPriority w:val="99"/>
    <w:unhideWhenUsed/>
    <w:rsid w:val="00AA4AF5"/>
    <w:pPr>
      <w:spacing w:before="100" w:beforeAutospacing="1" w:after="100" w:afterAutospacing="1" w:line="240" w:lineRule="auto"/>
    </w:pPr>
    <w:rPr>
      <w:rFonts w:ascii="Times" w:eastAsia="Arial Unicode MS" w:hAnsi="Times" w:cs="Times New Roman"/>
      <w:sz w:val="20"/>
      <w:szCs w:val="20"/>
      <w:u w:color="000000"/>
    </w:rPr>
  </w:style>
  <w:style w:type="paragraph" w:customStyle="1" w:styleId="ColorfulList-Accent11">
    <w:name w:val="Colorful List - Accent 11"/>
    <w:basedOn w:val="Normal"/>
    <w:uiPriority w:val="34"/>
    <w:qFormat/>
    <w:rsid w:val="00AA4AF5"/>
    <w:pPr>
      <w:spacing w:after="0" w:line="240" w:lineRule="auto"/>
      <w:ind w:left="720"/>
      <w:contextualSpacing/>
    </w:pPr>
    <w:rPr>
      <w:rFonts w:ascii="Times Roman" w:eastAsia="Arial Unicode MS" w:hAnsi="Arial Unicode MS" w:cs="Arial Unicode MS"/>
      <w:color w:val="000000"/>
      <w:sz w:val="24"/>
      <w:szCs w:val="24"/>
      <w:u w:color="000000"/>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AA4AF5"/>
    <w:pPr>
      <w:spacing w:line="240" w:lineRule="exact"/>
      <w:jc w:val="both"/>
    </w:pPr>
    <w:rPr>
      <w:vertAlign w:val="superscript"/>
    </w:rPr>
  </w:style>
  <w:style w:type="paragraph" w:styleId="ListParagraph">
    <w:name w:val="List Paragraph"/>
    <w:basedOn w:val="Normal"/>
    <w:uiPriority w:val="34"/>
    <w:qFormat/>
    <w:rsid w:val="00F35A58"/>
    <w:pPr>
      <w:ind w:left="720"/>
      <w:contextualSpacing/>
    </w:pPr>
  </w:style>
  <w:style w:type="paragraph" w:styleId="Header">
    <w:name w:val="header"/>
    <w:basedOn w:val="Normal"/>
    <w:link w:val="HeaderChar"/>
    <w:uiPriority w:val="99"/>
    <w:unhideWhenUsed/>
    <w:rsid w:val="00CF2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4F9"/>
  </w:style>
  <w:style w:type="paragraph" w:styleId="Footer">
    <w:name w:val="footer"/>
    <w:basedOn w:val="Normal"/>
    <w:link w:val="FooterChar"/>
    <w:uiPriority w:val="99"/>
    <w:unhideWhenUsed/>
    <w:rsid w:val="00CF2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F9"/>
  </w:style>
  <w:style w:type="character" w:styleId="Hyperlink">
    <w:name w:val="Hyperlink"/>
    <w:basedOn w:val="DefaultParagraphFont"/>
    <w:uiPriority w:val="99"/>
    <w:unhideWhenUsed/>
    <w:rsid w:val="00CF24F9"/>
    <w:rPr>
      <w:color w:val="0563C1" w:themeColor="hyperlink"/>
      <w:u w:val="single"/>
    </w:rPr>
  </w:style>
  <w:style w:type="paragraph" w:styleId="EndnoteText">
    <w:name w:val="endnote text"/>
    <w:basedOn w:val="Normal"/>
    <w:link w:val="EndnoteTextChar"/>
    <w:uiPriority w:val="99"/>
    <w:semiHidden/>
    <w:unhideWhenUsed/>
    <w:rsid w:val="00D46F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FFB"/>
    <w:rPr>
      <w:sz w:val="20"/>
      <w:szCs w:val="20"/>
    </w:rPr>
  </w:style>
  <w:style w:type="character" w:styleId="EndnoteReference">
    <w:name w:val="endnote reference"/>
    <w:basedOn w:val="DefaultParagraphFont"/>
    <w:uiPriority w:val="99"/>
    <w:semiHidden/>
    <w:unhideWhenUsed/>
    <w:rsid w:val="00D46FFB"/>
    <w:rPr>
      <w:vertAlign w:val="superscript"/>
    </w:rPr>
  </w:style>
  <w:style w:type="character" w:styleId="FollowedHyperlink">
    <w:name w:val="FollowedHyperlink"/>
    <w:basedOn w:val="DefaultParagraphFont"/>
    <w:uiPriority w:val="99"/>
    <w:semiHidden/>
    <w:unhideWhenUsed/>
    <w:rsid w:val="00A92C45"/>
    <w:rPr>
      <w:color w:val="954F72" w:themeColor="followedHyperlink"/>
      <w:u w:val="single"/>
    </w:rPr>
  </w:style>
  <w:style w:type="character" w:styleId="CommentReference">
    <w:name w:val="annotation reference"/>
    <w:basedOn w:val="DefaultParagraphFont"/>
    <w:uiPriority w:val="99"/>
    <w:semiHidden/>
    <w:unhideWhenUsed/>
    <w:rsid w:val="00B47DF1"/>
    <w:rPr>
      <w:sz w:val="16"/>
      <w:szCs w:val="16"/>
    </w:rPr>
  </w:style>
  <w:style w:type="paragraph" w:styleId="CommentText">
    <w:name w:val="annotation text"/>
    <w:basedOn w:val="Normal"/>
    <w:link w:val="CommentTextChar"/>
    <w:uiPriority w:val="99"/>
    <w:semiHidden/>
    <w:unhideWhenUsed/>
    <w:rsid w:val="00B47DF1"/>
    <w:pPr>
      <w:spacing w:line="240" w:lineRule="auto"/>
    </w:pPr>
    <w:rPr>
      <w:sz w:val="20"/>
      <w:szCs w:val="20"/>
    </w:rPr>
  </w:style>
  <w:style w:type="character" w:customStyle="1" w:styleId="CommentTextChar">
    <w:name w:val="Comment Text Char"/>
    <w:basedOn w:val="DefaultParagraphFont"/>
    <w:link w:val="CommentText"/>
    <w:uiPriority w:val="99"/>
    <w:semiHidden/>
    <w:rsid w:val="00B47DF1"/>
    <w:rPr>
      <w:sz w:val="20"/>
      <w:szCs w:val="20"/>
    </w:rPr>
  </w:style>
  <w:style w:type="paragraph" w:styleId="CommentSubject">
    <w:name w:val="annotation subject"/>
    <w:basedOn w:val="CommentText"/>
    <w:next w:val="CommentText"/>
    <w:link w:val="CommentSubjectChar"/>
    <w:uiPriority w:val="99"/>
    <w:semiHidden/>
    <w:unhideWhenUsed/>
    <w:rsid w:val="00B47DF1"/>
    <w:rPr>
      <w:b/>
      <w:bCs/>
    </w:rPr>
  </w:style>
  <w:style w:type="character" w:customStyle="1" w:styleId="CommentSubjectChar">
    <w:name w:val="Comment Subject Char"/>
    <w:basedOn w:val="CommentTextChar"/>
    <w:link w:val="CommentSubject"/>
    <w:uiPriority w:val="99"/>
    <w:semiHidden/>
    <w:rsid w:val="00B47DF1"/>
    <w:rPr>
      <w:b/>
      <w:bCs/>
      <w:sz w:val="20"/>
      <w:szCs w:val="20"/>
    </w:rPr>
  </w:style>
  <w:style w:type="paragraph" w:styleId="BalloonText">
    <w:name w:val="Balloon Text"/>
    <w:basedOn w:val="Normal"/>
    <w:link w:val="BalloonTextChar"/>
    <w:uiPriority w:val="99"/>
    <w:semiHidden/>
    <w:unhideWhenUsed/>
    <w:rsid w:val="00B47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DF1"/>
    <w:rPr>
      <w:rFonts w:ascii="Tahoma" w:hAnsi="Tahoma" w:cs="Tahoma"/>
      <w:sz w:val="16"/>
      <w:szCs w:val="16"/>
    </w:rPr>
  </w:style>
  <w:style w:type="character" w:customStyle="1" w:styleId="apple-converted-space">
    <w:name w:val="apple-converted-space"/>
    <w:basedOn w:val="DefaultParagraphFont"/>
    <w:rsid w:val="002150C1"/>
  </w:style>
  <w:style w:type="paragraph" w:styleId="Revision">
    <w:name w:val="Revision"/>
    <w:hidden/>
    <w:uiPriority w:val="99"/>
    <w:semiHidden/>
    <w:rsid w:val="0091501A"/>
    <w:pPr>
      <w:spacing w:after="0" w:line="240" w:lineRule="auto"/>
    </w:pPr>
  </w:style>
  <w:style w:type="character" w:customStyle="1" w:styleId="Heading2Char">
    <w:name w:val="Heading 2 Char"/>
    <w:basedOn w:val="DefaultParagraphFont"/>
    <w:link w:val="Heading2"/>
    <w:uiPriority w:val="9"/>
    <w:rsid w:val="002800D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2800D2"/>
    <w:rPr>
      <w:rFonts w:asciiTheme="majorHAnsi" w:eastAsiaTheme="majorEastAsia" w:hAnsiTheme="majorHAnsi" w:cstheme="majorBidi"/>
      <w:color w:val="1F4D78" w:themeColor="accent1" w:themeShade="7F"/>
      <w:sz w:val="24"/>
      <w:szCs w:val="24"/>
    </w:rPr>
  </w:style>
  <w:style w:type="numbering" w:styleId="111111">
    <w:name w:val="Outline List 2"/>
    <w:basedOn w:val="NoList"/>
    <w:uiPriority w:val="99"/>
    <w:semiHidden/>
    <w:unhideWhenUsed/>
    <w:rsid w:val="002800D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617">
      <w:bodyDiv w:val="1"/>
      <w:marLeft w:val="0"/>
      <w:marRight w:val="0"/>
      <w:marTop w:val="0"/>
      <w:marBottom w:val="0"/>
      <w:divBdr>
        <w:top w:val="none" w:sz="0" w:space="0" w:color="auto"/>
        <w:left w:val="none" w:sz="0" w:space="0" w:color="auto"/>
        <w:bottom w:val="none" w:sz="0" w:space="0" w:color="auto"/>
        <w:right w:val="none" w:sz="0" w:space="0" w:color="auto"/>
      </w:divBdr>
    </w:div>
    <w:div w:id="211619333">
      <w:bodyDiv w:val="1"/>
      <w:marLeft w:val="0"/>
      <w:marRight w:val="0"/>
      <w:marTop w:val="0"/>
      <w:marBottom w:val="0"/>
      <w:divBdr>
        <w:top w:val="none" w:sz="0" w:space="0" w:color="auto"/>
        <w:left w:val="none" w:sz="0" w:space="0" w:color="auto"/>
        <w:bottom w:val="none" w:sz="0" w:space="0" w:color="auto"/>
        <w:right w:val="none" w:sz="0" w:space="0" w:color="auto"/>
      </w:divBdr>
    </w:div>
    <w:div w:id="276110207">
      <w:bodyDiv w:val="1"/>
      <w:marLeft w:val="0"/>
      <w:marRight w:val="0"/>
      <w:marTop w:val="0"/>
      <w:marBottom w:val="0"/>
      <w:divBdr>
        <w:top w:val="none" w:sz="0" w:space="0" w:color="auto"/>
        <w:left w:val="none" w:sz="0" w:space="0" w:color="auto"/>
        <w:bottom w:val="none" w:sz="0" w:space="0" w:color="auto"/>
        <w:right w:val="none" w:sz="0" w:space="0" w:color="auto"/>
      </w:divBdr>
    </w:div>
    <w:div w:id="443354893">
      <w:bodyDiv w:val="1"/>
      <w:marLeft w:val="0"/>
      <w:marRight w:val="0"/>
      <w:marTop w:val="0"/>
      <w:marBottom w:val="0"/>
      <w:divBdr>
        <w:top w:val="none" w:sz="0" w:space="0" w:color="auto"/>
        <w:left w:val="none" w:sz="0" w:space="0" w:color="auto"/>
        <w:bottom w:val="none" w:sz="0" w:space="0" w:color="auto"/>
        <w:right w:val="none" w:sz="0" w:space="0" w:color="auto"/>
      </w:divBdr>
    </w:div>
    <w:div w:id="595330543">
      <w:bodyDiv w:val="1"/>
      <w:marLeft w:val="0"/>
      <w:marRight w:val="0"/>
      <w:marTop w:val="0"/>
      <w:marBottom w:val="0"/>
      <w:divBdr>
        <w:top w:val="none" w:sz="0" w:space="0" w:color="auto"/>
        <w:left w:val="none" w:sz="0" w:space="0" w:color="auto"/>
        <w:bottom w:val="none" w:sz="0" w:space="0" w:color="auto"/>
        <w:right w:val="none" w:sz="0" w:space="0" w:color="auto"/>
      </w:divBdr>
    </w:div>
    <w:div w:id="776174088">
      <w:bodyDiv w:val="1"/>
      <w:marLeft w:val="0"/>
      <w:marRight w:val="0"/>
      <w:marTop w:val="0"/>
      <w:marBottom w:val="0"/>
      <w:divBdr>
        <w:top w:val="none" w:sz="0" w:space="0" w:color="auto"/>
        <w:left w:val="none" w:sz="0" w:space="0" w:color="auto"/>
        <w:bottom w:val="none" w:sz="0" w:space="0" w:color="auto"/>
        <w:right w:val="none" w:sz="0" w:space="0" w:color="auto"/>
      </w:divBdr>
    </w:div>
    <w:div w:id="1006251521">
      <w:bodyDiv w:val="1"/>
      <w:marLeft w:val="0"/>
      <w:marRight w:val="0"/>
      <w:marTop w:val="0"/>
      <w:marBottom w:val="0"/>
      <w:divBdr>
        <w:top w:val="none" w:sz="0" w:space="0" w:color="auto"/>
        <w:left w:val="none" w:sz="0" w:space="0" w:color="auto"/>
        <w:bottom w:val="none" w:sz="0" w:space="0" w:color="auto"/>
        <w:right w:val="none" w:sz="0" w:space="0" w:color="auto"/>
      </w:divBdr>
    </w:div>
    <w:div w:id="1027606590">
      <w:bodyDiv w:val="1"/>
      <w:marLeft w:val="0"/>
      <w:marRight w:val="0"/>
      <w:marTop w:val="0"/>
      <w:marBottom w:val="0"/>
      <w:divBdr>
        <w:top w:val="none" w:sz="0" w:space="0" w:color="auto"/>
        <w:left w:val="none" w:sz="0" w:space="0" w:color="auto"/>
        <w:bottom w:val="none" w:sz="0" w:space="0" w:color="auto"/>
        <w:right w:val="none" w:sz="0" w:space="0" w:color="auto"/>
      </w:divBdr>
    </w:div>
    <w:div w:id="1516113677">
      <w:bodyDiv w:val="1"/>
      <w:marLeft w:val="0"/>
      <w:marRight w:val="0"/>
      <w:marTop w:val="0"/>
      <w:marBottom w:val="0"/>
      <w:divBdr>
        <w:top w:val="none" w:sz="0" w:space="0" w:color="auto"/>
        <w:left w:val="none" w:sz="0" w:space="0" w:color="auto"/>
        <w:bottom w:val="none" w:sz="0" w:space="0" w:color="auto"/>
        <w:right w:val="none" w:sz="0" w:space="0" w:color="auto"/>
      </w:divBdr>
    </w:div>
    <w:div w:id="1763063686">
      <w:bodyDiv w:val="1"/>
      <w:marLeft w:val="0"/>
      <w:marRight w:val="0"/>
      <w:marTop w:val="0"/>
      <w:marBottom w:val="0"/>
      <w:divBdr>
        <w:top w:val="none" w:sz="0" w:space="0" w:color="auto"/>
        <w:left w:val="none" w:sz="0" w:space="0" w:color="auto"/>
        <w:bottom w:val="none" w:sz="0" w:space="0" w:color="auto"/>
        <w:right w:val="none" w:sz="0" w:space="0" w:color="auto"/>
      </w:divBdr>
    </w:div>
    <w:div w:id="19597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cd.coe.int/ViewDoc.jsp?p=&amp;id=1766837&amp;Site=CommDH&amp;BackColorInternet=FEC65B&amp;BackColorIntranet=FEC65B&amp;BackColorLogged=FFC679&amp;direct=true" TargetMode="External"/><Relationship Id="rId13" Type="http://schemas.openxmlformats.org/officeDocument/2006/relationships/hyperlink" Target="http://www.index.hr/black/clanak/lingvisti-tvrde-hrvatski-srpski-bosanski-i-crnogorski-su-isti-jezik/924570.aspx" TargetMode="External"/><Relationship Id="rId18" Type="http://schemas.openxmlformats.org/officeDocument/2006/relationships/hyperlink" Target="http://vaccineresistancemovement.org/" TargetMode="External"/><Relationship Id="rId26" Type="http://schemas.openxmlformats.org/officeDocument/2006/relationships/hyperlink" Target="http://www.minoritycentre.org/library/be%C4%8Dka-konvencija-o-pravu-me%C4%91unarodnih-ugovora" TargetMode="External"/><Relationship Id="rId3" Type="http://schemas.openxmlformats.org/officeDocument/2006/relationships/hyperlink" Target="http://www.hronika.ba/aktulano/aktualno-bih/ukidaju-se-dvije-%C5%A1kole-pod-jednim-krovom.html" TargetMode="External"/><Relationship Id="rId21" Type="http://schemas.openxmlformats.org/officeDocument/2006/relationships/hyperlink" Target="http://www.politika.rs/scc/clanak/201180" TargetMode="External"/><Relationship Id="rId7" Type="http://schemas.openxmlformats.org/officeDocument/2006/relationships/hyperlink" Target="http://tbinternet.ohchr.org/_layouts/treatybodyexternal/Download.aspx?symbolno=CRC%2fC%2f15%2fAdd.260&amp;Lang=en" TargetMode="External"/><Relationship Id="rId12" Type="http://schemas.openxmlformats.org/officeDocument/2006/relationships/hyperlink" Target="http://www.avaz.ba/clanak/259102/lingvisti-iznijeli-dokaze-da-su-bosanski-hrvatski-i-srpski-jedan-isti-jezik?url=clanak/259102/lingvisti-iznijeli-dokaze-da-su-bosanski-hrvatski-i-srpski-jedan-isti-jezik" TargetMode="External"/><Relationship Id="rId17" Type="http://schemas.openxmlformats.org/officeDocument/2006/relationships/hyperlink" Target="https://sh.wikipedia.org/wiki/Kontroverze_oko_vakcinacije" TargetMode="External"/><Relationship Id="rId25" Type="http://schemas.openxmlformats.org/officeDocument/2006/relationships/hyperlink" Target="http://www.mhrr.gov.ba/pdf/konvencija_bos.pdf" TargetMode="External"/><Relationship Id="rId2" Type="http://schemas.openxmlformats.org/officeDocument/2006/relationships/hyperlink" Target="http://www.vasaprava.org/wp-content/uploads/downloads/2014/11/Vrhovni-sud-Federacije-BiH-odluka-po-reviziji-dvije-%C5%A1kole-pod-jednim-krovom_01.pdf" TargetMode="External"/><Relationship Id="rId16" Type="http://schemas.openxmlformats.org/officeDocument/2006/relationships/hyperlink" Target="https://en.wikipedia.org/wiki/Vaccine_controversies" TargetMode="External"/><Relationship Id="rId20" Type="http://schemas.openxmlformats.org/officeDocument/2006/relationships/hyperlink" Target="http://www.politika.rs/scc/clanak/200636/Telesno-kaznjavanje-kao-pravo-i-duznost-roditelja" TargetMode="External"/><Relationship Id="rId29" Type="http://schemas.openxmlformats.org/officeDocument/2006/relationships/hyperlink" Target="http://www.nezavisne.com/novosti/drustvo/HNK-Ne-znaju-kako-da-ukinu-dvije-skole-pod-jednim-krovom/346015" TargetMode="External"/><Relationship Id="rId1" Type="http://schemas.openxmlformats.org/officeDocument/2006/relationships/hyperlink" Target="http://www.analitika.ba/bs/publikacije/komentar-na-negativno-rjesenje-suda-u-predmetu-dvije-skole-pod-jednim-krovom" TargetMode="External"/><Relationship Id="rId6" Type="http://schemas.openxmlformats.org/officeDocument/2006/relationships/hyperlink" Target="http://tbinternet.ohchr.org/_layouts/treatybodyexternal/Download.aspx?symbolno=CERD%2fC%2fBIH%2fCO%2f7-8&amp;Lang=en" TargetMode="External"/><Relationship Id="rId11" Type="http://schemas.openxmlformats.org/officeDocument/2006/relationships/hyperlink" Target="http://www.analitika.ba/sites/default/files/publikacije/kvadratura_antidiskriminacijskog_trougla_a4_web.pdf" TargetMode="External"/><Relationship Id="rId24" Type="http://schemas.openxmlformats.org/officeDocument/2006/relationships/hyperlink" Target="http://www.ohchr.org/Documents/HRBodies/CRPD/GC/RighttoEducation/CRPD-C-GC-4.doc" TargetMode="External"/><Relationship Id="rId5" Type="http://schemas.openxmlformats.org/officeDocument/2006/relationships/hyperlink" Target="http://www.avaz.ba/clanak/250153/mladi-pobijedili-sistem-u-jajcu-nece-biti-odvojenih-skola?url=clanak/250153/mladi-pobijedili-sistem-u-jajcu-nece-biti-odvojenih-skola" TargetMode="External"/><Relationship Id="rId15" Type="http://schemas.openxmlformats.org/officeDocument/2006/relationships/hyperlink" Target="http://tbinternet.ohchr.org/_layouts/treatybodyexternal/Download.aspx?symbolno=CRC%2fC%2fBIH%2fCO%2f2-4&amp;Lang=en" TargetMode="External"/><Relationship Id="rId23" Type="http://schemas.openxmlformats.org/officeDocument/2006/relationships/hyperlink" Target="http://www.diskriminacija.ba/nasilje-nad-djecom-ni%C4%8Diji-problem" TargetMode="External"/><Relationship Id="rId28" Type="http://schemas.openxmlformats.org/officeDocument/2006/relationships/hyperlink" Target="http://hudoc.echr.coe.int/eng?i=001-83256" TargetMode="External"/><Relationship Id="rId10" Type="http://schemas.openxmlformats.org/officeDocument/2006/relationships/hyperlink" Target="https://www.unicef.org/bih/ba/Konvencija_o_pravima_djeteta.pdf" TargetMode="External"/><Relationship Id="rId19" Type="http://schemas.openxmlformats.org/officeDocument/2006/relationships/hyperlink" Target="http://www.voicesforvaccines.org/leaving-the-anti-vaccine-movement/" TargetMode="External"/><Relationship Id="rId31" Type="http://schemas.openxmlformats.org/officeDocument/2006/relationships/hyperlink" Target="http://www.presidency.ucsb.edu/ws/?pid=15860" TargetMode="External"/><Relationship Id="rId4" Type="http://schemas.openxmlformats.org/officeDocument/2006/relationships/hyperlink" Target="http://pulsdemokratije.org.ba/index.php?id=1699&amp;l=bs" TargetMode="External"/><Relationship Id="rId9" Type="http://schemas.openxmlformats.org/officeDocument/2006/relationships/hyperlink" Target="http://www.faktor.ba/vijest/katica-cerkez-problem-dvije-skole-pod-jednim-krovom-treba-rjesavati-korak-po-korak-foto-192746" TargetMode="External"/><Relationship Id="rId14" Type="http://schemas.openxmlformats.org/officeDocument/2006/relationships/hyperlink" Target="http://www.alo.rs/srpski-hrvatski-bosanski-crnogorski-to-je-jedan-jezik/75374" TargetMode="External"/><Relationship Id="rId22" Type="http://schemas.openxmlformats.org/officeDocument/2006/relationships/hyperlink" Target="http://endcorporalpunishment.org/assets/pdfs/reports-technical/Learning%20from%20states%20which%20have%20prohibited.pdf" TargetMode="External"/><Relationship Id="rId27" Type="http://schemas.openxmlformats.org/officeDocument/2006/relationships/hyperlink" Target="http://hudoc.echr.coe.int/eng?i=001-97689" TargetMode="External"/><Relationship Id="rId30" Type="http://schemas.openxmlformats.org/officeDocument/2006/relationships/hyperlink" Target="http://hudoc.echr.coe.int/eng?i=001-113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74BD-39CE-4280-983D-BBF3AD4E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13424</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Ivankovic</dc:creator>
  <cp:lastModifiedBy>Nermina</cp:lastModifiedBy>
  <cp:revision>2</cp:revision>
  <dcterms:created xsi:type="dcterms:W3CDTF">2017-01-19T08:36:00Z</dcterms:created>
  <dcterms:modified xsi:type="dcterms:W3CDTF">2017-01-19T08:36:00Z</dcterms:modified>
</cp:coreProperties>
</file>